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1D745" w14:textId="1CDF6660" w:rsidR="005D4A24" w:rsidRDefault="005D4A24" w:rsidP="005D4A24">
      <w:pPr>
        <w:pStyle w:val="CRCoverPage"/>
        <w:tabs>
          <w:tab w:val="right" w:pos="9639"/>
        </w:tabs>
        <w:spacing w:after="0"/>
        <w:rPr>
          <w:b/>
          <w:i/>
          <w:noProof/>
          <w:sz w:val="28"/>
        </w:rPr>
      </w:pPr>
      <w:r>
        <w:rPr>
          <w:b/>
          <w:noProof/>
          <w:sz w:val="24"/>
        </w:rPr>
        <w:t>3GPP TSG-CT WG1 Meeting #1</w:t>
      </w:r>
      <w:r w:rsidR="00181F38">
        <w:rPr>
          <w:b/>
          <w:noProof/>
          <w:sz w:val="24"/>
        </w:rPr>
        <w:t>4</w:t>
      </w:r>
      <w:r w:rsidR="00C42464">
        <w:rPr>
          <w:b/>
          <w:noProof/>
          <w:sz w:val="24"/>
        </w:rPr>
        <w:t>5</w:t>
      </w:r>
      <w:r>
        <w:rPr>
          <w:b/>
          <w:i/>
          <w:noProof/>
          <w:sz w:val="28"/>
        </w:rPr>
        <w:tab/>
      </w:r>
      <w:r w:rsidR="006E245B" w:rsidRPr="006E245B">
        <w:rPr>
          <w:b/>
          <w:noProof/>
          <w:sz w:val="24"/>
        </w:rPr>
        <w:t>C1-23898</w:t>
      </w:r>
      <w:r w:rsidR="006E245B">
        <w:rPr>
          <w:b/>
          <w:noProof/>
          <w:sz w:val="24"/>
        </w:rPr>
        <w:t>4</w:t>
      </w:r>
    </w:p>
    <w:p w14:paraId="425CFA2D" w14:textId="465B9F3D" w:rsidR="000528AC" w:rsidRDefault="00C42464" w:rsidP="000528AC">
      <w:pPr>
        <w:pStyle w:val="CRCoverPage"/>
        <w:outlineLvl w:val="0"/>
        <w:rPr>
          <w:b/>
          <w:noProof/>
          <w:sz w:val="24"/>
        </w:rPr>
      </w:pPr>
      <w:r>
        <w:rPr>
          <w:b/>
          <w:noProof/>
          <w:sz w:val="24"/>
        </w:rPr>
        <w:t>Chicago, US , 13– 17 November 2023</w:t>
      </w:r>
    </w:p>
    <w:p w14:paraId="7146E855" w14:textId="77777777" w:rsidR="00DD40D2" w:rsidRPr="007B5456" w:rsidRDefault="00DD40D2">
      <w:pPr>
        <w:spacing w:after="120"/>
        <w:ind w:left="1985" w:hanging="1985"/>
        <w:rPr>
          <w:rFonts w:ascii="Arial" w:hAnsi="Arial" w:cs="Arial"/>
          <w:bCs/>
        </w:rPr>
      </w:pPr>
    </w:p>
    <w:p w14:paraId="484BE995" w14:textId="761D4714"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D28A7">
        <w:rPr>
          <w:rFonts w:ascii="Arial" w:hAnsi="Arial" w:cs="Arial"/>
          <w:b/>
          <w:bCs/>
        </w:rPr>
        <w:t>Xiaomi</w:t>
      </w:r>
    </w:p>
    <w:p w14:paraId="234CD7C4" w14:textId="3F34C136"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42464" w:rsidRPr="00C42464">
        <w:rPr>
          <w:rFonts w:ascii="Arial" w:hAnsi="Arial" w:cs="Arial"/>
          <w:b/>
          <w:bCs/>
        </w:rPr>
        <w:t xml:space="preserve">Discussion on </w:t>
      </w:r>
      <w:r w:rsidR="00C31DBC">
        <w:rPr>
          <w:rFonts w:ascii="Arial" w:hAnsi="Arial" w:cs="Arial"/>
          <w:b/>
          <w:bCs/>
        </w:rPr>
        <w:t>indicating</w:t>
      </w:r>
      <w:r w:rsidR="00C42464" w:rsidRPr="00C42464">
        <w:rPr>
          <w:rFonts w:ascii="Arial" w:hAnsi="Arial" w:cs="Arial"/>
          <w:b/>
          <w:bCs/>
        </w:rPr>
        <w:t xml:space="preserve"> the UE discovery messages for rangsl</w:t>
      </w:r>
    </w:p>
    <w:p w14:paraId="55FE3D7D" w14:textId="4229B20F"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42464" w:rsidRPr="00817EC7">
        <w:rPr>
          <w:rFonts w:ascii="Arial" w:hAnsi="Arial" w:cs="Arial"/>
          <w:b/>
          <w:bCs/>
          <w:lang w:val="en-US"/>
        </w:rPr>
        <w:t>18.2.</w:t>
      </w:r>
      <w:r w:rsidR="00C42464">
        <w:rPr>
          <w:rFonts w:ascii="Arial" w:hAnsi="Arial" w:cs="Arial"/>
          <w:b/>
          <w:bCs/>
        </w:rPr>
        <w:t>23</w:t>
      </w:r>
    </w:p>
    <w:p w14:paraId="1589C299" w14:textId="02B8C66B"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174BEA">
        <w:rPr>
          <w:rFonts w:ascii="Arial" w:hAnsi="Arial" w:cs="Arial"/>
          <w:b/>
          <w:bCs/>
        </w:rPr>
        <w:t>AGREEMENT</w:t>
      </w:r>
    </w:p>
    <w:p w14:paraId="77329E12" w14:textId="70EE1115" w:rsidR="00E52F45" w:rsidRPr="00E52F45" w:rsidRDefault="00E52F45" w:rsidP="00E52F45">
      <w:pPr>
        <w:rPr>
          <w:rFonts w:ascii="Arial" w:hAnsi="Arial" w:cs="Arial"/>
          <w:i/>
        </w:rPr>
      </w:pPr>
      <w:r w:rsidRPr="00E52F45">
        <w:rPr>
          <w:rFonts w:ascii="Arial" w:hAnsi="Arial" w:cs="Arial"/>
          <w:i/>
        </w:rPr>
        <w:t>Abstract</w:t>
      </w:r>
      <w:r>
        <w:rPr>
          <w:rFonts w:ascii="Arial" w:hAnsi="Arial" w:cs="Arial"/>
          <w:i/>
        </w:rPr>
        <w:t xml:space="preserve">: </w:t>
      </w:r>
      <w:r w:rsidRPr="00E52F45">
        <w:rPr>
          <w:rFonts w:ascii="Arial" w:hAnsi="Arial" w:cs="Arial" w:hint="eastAsia"/>
          <w:i/>
        </w:rPr>
        <w:t>T</w:t>
      </w:r>
      <w:r w:rsidRPr="00E52F45">
        <w:rPr>
          <w:rFonts w:ascii="Arial" w:hAnsi="Arial" w:cs="Arial"/>
          <w:i/>
        </w:rPr>
        <w:t xml:space="preserve">his document discusses the issue on </w:t>
      </w:r>
      <w:r w:rsidR="00C31DBC">
        <w:rPr>
          <w:rFonts w:ascii="Arial" w:hAnsi="Arial" w:cs="Arial"/>
          <w:i/>
        </w:rPr>
        <w:t>indicating</w:t>
      </w:r>
      <w:r w:rsidRPr="00E52F45">
        <w:rPr>
          <w:rFonts w:ascii="Arial" w:hAnsi="Arial" w:cs="Arial"/>
          <w:i/>
        </w:rPr>
        <w:t xml:space="preserve"> the UE discovery messages for ranging and sidelink positioning. It analyses the related apsects over PC5 to support ranging and sidelink positioning, the possible alternatives for </w:t>
      </w:r>
      <w:r w:rsidR="00C31DBC">
        <w:rPr>
          <w:rFonts w:ascii="Arial" w:hAnsi="Arial" w:cs="Arial"/>
          <w:i/>
        </w:rPr>
        <w:t>indicating</w:t>
      </w:r>
      <w:r w:rsidRPr="00E52F45">
        <w:rPr>
          <w:rFonts w:ascii="Arial" w:hAnsi="Arial" w:cs="Arial"/>
          <w:i/>
        </w:rPr>
        <w:t xml:space="preserve"> the UE discovery messages for ranging and sidelink positioning and proposed way to move forward.</w:t>
      </w:r>
    </w:p>
    <w:p w14:paraId="60FB276B" w14:textId="77777777" w:rsidR="00236D1F" w:rsidRPr="00E52F45" w:rsidRDefault="00236D1F">
      <w:pPr>
        <w:pBdr>
          <w:bottom w:val="single" w:sz="4" w:space="1" w:color="auto"/>
        </w:pBdr>
        <w:rPr>
          <w:rFonts w:ascii="Arial" w:hAnsi="Arial" w:cs="Arial"/>
          <w:b/>
          <w:bCs/>
          <w:lang w:val="fr-FR"/>
        </w:rPr>
      </w:pPr>
    </w:p>
    <w:p w14:paraId="2CA29682" w14:textId="7EB3DA04" w:rsidR="00752AED" w:rsidRPr="00790BC9" w:rsidRDefault="00752AED" w:rsidP="00790BC9">
      <w:pPr>
        <w:pStyle w:val="1"/>
      </w:pPr>
      <w:r w:rsidRPr="00790BC9">
        <w:t xml:space="preserve">1. </w:t>
      </w:r>
      <w:r w:rsidR="001D7607" w:rsidRPr="00790BC9">
        <w:t>Introduction</w:t>
      </w:r>
    </w:p>
    <w:p w14:paraId="0227D0D6" w14:textId="6019B312" w:rsidR="00752AED" w:rsidRDefault="00A17130" w:rsidP="00752AED">
      <w:pPr>
        <w:rPr>
          <w:lang w:val="fr-FR" w:eastAsia="zh-CN"/>
        </w:rPr>
      </w:pPr>
      <w:r>
        <w:rPr>
          <w:rFonts w:hint="eastAsia"/>
          <w:lang w:val="fr-FR" w:eastAsia="zh-CN"/>
        </w:rPr>
        <w:t>T</w:t>
      </w:r>
      <w:r>
        <w:rPr>
          <w:lang w:val="fr-FR" w:eastAsia="zh-CN"/>
        </w:rPr>
        <w:t xml:space="preserve">his document discusses the issue </w:t>
      </w:r>
      <w:r w:rsidR="00B355E4" w:rsidRPr="00B355E4">
        <w:rPr>
          <w:lang w:val="fr-FR" w:eastAsia="zh-CN"/>
        </w:rPr>
        <w:t xml:space="preserve">on </w:t>
      </w:r>
      <w:r w:rsidR="00C31DBC">
        <w:rPr>
          <w:lang w:val="fr-FR" w:eastAsia="zh-CN"/>
        </w:rPr>
        <w:t>indicating</w:t>
      </w:r>
      <w:r w:rsidR="00B355E4" w:rsidRPr="00B355E4">
        <w:rPr>
          <w:lang w:val="fr-FR" w:eastAsia="zh-CN"/>
        </w:rPr>
        <w:t xml:space="preserve"> the UE discovery messages for </w:t>
      </w:r>
      <w:r w:rsidR="00B355E4">
        <w:rPr>
          <w:lang w:val="fr-FR" w:eastAsia="zh-CN"/>
        </w:rPr>
        <w:t>ranging and sidelink positioning</w:t>
      </w:r>
      <w:r>
        <w:rPr>
          <w:lang w:val="fr-FR" w:eastAsia="zh-CN"/>
        </w:rPr>
        <w:t xml:space="preserve">. It </w:t>
      </w:r>
      <w:r w:rsidR="00B2551D">
        <w:rPr>
          <w:lang w:val="fr-FR" w:eastAsia="zh-CN"/>
        </w:rPr>
        <w:t xml:space="preserve">analyses the related apsects over PC5 to support ranging and sidelink positioning, </w:t>
      </w:r>
      <w:r w:rsidR="006016B5">
        <w:rPr>
          <w:lang w:val="fr-FR" w:eastAsia="zh-CN"/>
        </w:rPr>
        <w:t>the</w:t>
      </w:r>
      <w:r w:rsidR="00B2551D">
        <w:rPr>
          <w:lang w:val="fr-FR" w:eastAsia="zh-CN"/>
        </w:rPr>
        <w:t xml:space="preserve"> possible alternatives </w:t>
      </w:r>
      <w:r w:rsidR="006016B5">
        <w:rPr>
          <w:lang w:val="fr-FR" w:eastAsia="zh-CN"/>
        </w:rPr>
        <w:t xml:space="preserve">for </w:t>
      </w:r>
      <w:r w:rsidR="00C31DBC">
        <w:rPr>
          <w:lang w:val="fr-FR" w:eastAsia="zh-CN"/>
        </w:rPr>
        <w:t>indicating</w:t>
      </w:r>
      <w:r w:rsidR="006016B5" w:rsidRPr="00B355E4">
        <w:rPr>
          <w:lang w:val="fr-FR" w:eastAsia="zh-CN"/>
        </w:rPr>
        <w:t xml:space="preserve"> the UE discovery messages for </w:t>
      </w:r>
      <w:r w:rsidR="006016B5">
        <w:rPr>
          <w:lang w:val="fr-FR" w:eastAsia="zh-CN"/>
        </w:rPr>
        <w:t>ranging and sidelink positioning and proposed way to move forward</w:t>
      </w:r>
      <w:r w:rsidR="009B6619">
        <w:rPr>
          <w:lang w:val="fr-FR" w:eastAsia="zh-CN"/>
        </w:rPr>
        <w:t>.</w:t>
      </w:r>
    </w:p>
    <w:p w14:paraId="54F79061" w14:textId="77777777" w:rsidR="00EA6EA8" w:rsidRPr="00752AED" w:rsidRDefault="00EA6EA8" w:rsidP="00752AED">
      <w:pPr>
        <w:rPr>
          <w:lang w:val="fr-FR" w:eastAsia="zh-CN"/>
        </w:rPr>
      </w:pPr>
    </w:p>
    <w:p w14:paraId="7474CC78" w14:textId="7DE25101" w:rsidR="00752AED" w:rsidRPr="00790BC9" w:rsidRDefault="00752AED" w:rsidP="00790BC9">
      <w:pPr>
        <w:pStyle w:val="1"/>
      </w:pPr>
      <w:r w:rsidRPr="00790BC9">
        <w:t xml:space="preserve">2. </w:t>
      </w:r>
      <w:r w:rsidR="003170B0" w:rsidRPr="00790BC9">
        <w:t>Discussion</w:t>
      </w:r>
    </w:p>
    <w:p w14:paraId="48CEDAE1" w14:textId="21988BCA" w:rsidR="00F62A9C" w:rsidRDefault="00F62A9C" w:rsidP="00790BC9">
      <w:pPr>
        <w:pStyle w:val="2"/>
        <w:rPr>
          <w:noProof/>
        </w:rPr>
      </w:pPr>
      <w:r>
        <w:rPr>
          <w:noProof/>
        </w:rPr>
        <w:t>2</w:t>
      </w:r>
      <w:r w:rsidRPr="00CC2E4E">
        <w:rPr>
          <w:noProof/>
        </w:rPr>
        <w:t>.</w:t>
      </w:r>
      <w:r>
        <w:rPr>
          <w:noProof/>
        </w:rPr>
        <w:t>1</w:t>
      </w:r>
      <w:r w:rsidRPr="00CC2E4E">
        <w:rPr>
          <w:noProof/>
        </w:rPr>
        <w:t xml:space="preserve"> </w:t>
      </w:r>
      <w:r w:rsidR="004A06CE">
        <w:rPr>
          <w:noProof/>
        </w:rPr>
        <w:t>Background</w:t>
      </w:r>
    </w:p>
    <w:p w14:paraId="374053A2" w14:textId="408FF14F" w:rsidR="009B6619" w:rsidRDefault="009929B0" w:rsidP="005E64AD">
      <w:pPr>
        <w:rPr>
          <w:noProof/>
          <w:lang w:val="en-US"/>
        </w:rPr>
      </w:pPr>
      <w:r>
        <w:rPr>
          <w:noProof/>
          <w:lang w:val="en-US"/>
        </w:rPr>
        <w:t xml:space="preserve">To support ranging and sidelink positioning, the </w:t>
      </w:r>
      <w:r w:rsidR="005E64AD" w:rsidRPr="00823405">
        <w:rPr>
          <w:noProof/>
          <w:lang w:val="en-US"/>
        </w:rPr>
        <w:t>UE discovery</w:t>
      </w:r>
      <w:r>
        <w:rPr>
          <w:noProof/>
          <w:lang w:val="en-US"/>
        </w:rPr>
        <w:t xml:space="preserve"> procedures and communication procedures </w:t>
      </w:r>
      <w:r w:rsidR="005E64AD" w:rsidRPr="00823405">
        <w:rPr>
          <w:noProof/>
          <w:lang w:val="en-US"/>
        </w:rPr>
        <w:t>over PC5 interface</w:t>
      </w:r>
      <w:r w:rsidR="004260CF">
        <w:rPr>
          <w:noProof/>
          <w:lang w:val="en-US"/>
        </w:rPr>
        <w:t xml:space="preserve"> </w:t>
      </w:r>
      <w:r w:rsidR="007978AD">
        <w:rPr>
          <w:noProof/>
          <w:lang w:val="en-US"/>
        </w:rPr>
        <w:t>with</w:t>
      </w:r>
      <w:r w:rsidR="004260CF">
        <w:rPr>
          <w:noProof/>
          <w:lang w:val="en-US"/>
        </w:rPr>
        <w:t xml:space="preserve"> 5G ProSe capable UE and V2X capable UE</w:t>
      </w:r>
      <w:r w:rsidR="002C4216">
        <w:rPr>
          <w:noProof/>
          <w:lang w:val="en-US"/>
        </w:rPr>
        <w:t xml:space="preserve"> are defined</w:t>
      </w:r>
      <w:r w:rsidR="005E64AD">
        <w:rPr>
          <w:noProof/>
          <w:lang w:val="en-US"/>
        </w:rPr>
        <w:t xml:space="preserve"> in stage 2 as specified in clause </w:t>
      </w:r>
      <w:r w:rsidR="005E64AD" w:rsidRPr="00823405">
        <w:rPr>
          <w:noProof/>
          <w:lang w:val="en-US"/>
        </w:rPr>
        <w:t>5.2</w:t>
      </w:r>
      <w:r w:rsidR="00AE4FA0">
        <w:rPr>
          <w:noProof/>
          <w:lang w:val="en-US"/>
        </w:rPr>
        <w:t>&amp;5.3</w:t>
      </w:r>
      <w:r w:rsidR="005E64AD" w:rsidRPr="00823405">
        <w:rPr>
          <w:noProof/>
          <w:lang w:val="en-US"/>
        </w:rPr>
        <w:t>&amp;6.4</w:t>
      </w:r>
      <w:r w:rsidR="005E64AD">
        <w:rPr>
          <w:noProof/>
          <w:lang w:val="en-US"/>
        </w:rPr>
        <w:t xml:space="preserve"> </w:t>
      </w:r>
      <w:r w:rsidR="005E64AD" w:rsidRPr="00823405">
        <w:rPr>
          <w:noProof/>
          <w:lang w:val="en-US"/>
        </w:rPr>
        <w:t>in 3GPP TS 23.586.</w:t>
      </w:r>
    </w:p>
    <w:p w14:paraId="30393BD0" w14:textId="77777777" w:rsidR="002A5D90" w:rsidRDefault="007978AD" w:rsidP="005E64AD">
      <w:pPr>
        <w:rPr>
          <w:noProof/>
          <w:lang w:val="en-US"/>
        </w:rPr>
      </w:pPr>
      <w:r>
        <w:rPr>
          <w:rFonts w:eastAsia="等线" w:hint="eastAsia"/>
          <w:noProof/>
          <w:lang w:eastAsia="zh-CN"/>
        </w:rPr>
        <w:t>F</w:t>
      </w:r>
      <w:r>
        <w:rPr>
          <w:rFonts w:eastAsia="等线"/>
          <w:noProof/>
          <w:lang w:eastAsia="zh-CN"/>
        </w:rPr>
        <w:t xml:space="preserve">or the UE discovery procedures with </w:t>
      </w:r>
      <w:r>
        <w:rPr>
          <w:noProof/>
          <w:lang w:val="en-US"/>
        </w:rPr>
        <w:t>5G ProSe capable UE</w:t>
      </w:r>
      <w:r w:rsidR="000F5CAA">
        <w:rPr>
          <w:noProof/>
          <w:lang w:val="en-US"/>
        </w:rPr>
        <w:t xml:space="preserve">, </w:t>
      </w:r>
      <w:r w:rsidR="00E619ED">
        <w:rPr>
          <w:noProof/>
          <w:lang w:val="en-US"/>
        </w:rPr>
        <w:t xml:space="preserve">to implement </w:t>
      </w:r>
      <w:r w:rsidR="000F5CAA">
        <w:rPr>
          <w:noProof/>
          <w:lang w:val="en-US"/>
        </w:rPr>
        <w:t xml:space="preserve">the procedures </w:t>
      </w:r>
      <w:r w:rsidR="00E619ED">
        <w:rPr>
          <w:noProof/>
          <w:lang w:val="en-US"/>
        </w:rPr>
        <w:t>as</w:t>
      </w:r>
      <w:r w:rsidR="000F5CAA">
        <w:rPr>
          <w:noProof/>
          <w:lang w:val="en-US"/>
        </w:rPr>
        <w:t xml:space="preserve"> defined in clause </w:t>
      </w:r>
      <w:r w:rsidR="000F5CAA" w:rsidRPr="00823405">
        <w:rPr>
          <w:noProof/>
          <w:lang w:val="en-US"/>
        </w:rPr>
        <w:t>6.4</w:t>
      </w:r>
      <w:r w:rsidR="000F5CAA">
        <w:rPr>
          <w:noProof/>
          <w:lang w:val="en-US"/>
        </w:rPr>
        <w:t xml:space="preserve"> </w:t>
      </w:r>
      <w:r w:rsidR="000F5CAA" w:rsidRPr="00823405">
        <w:rPr>
          <w:noProof/>
          <w:lang w:val="en-US"/>
        </w:rPr>
        <w:t>in 3GPP TS 23.586</w:t>
      </w:r>
      <w:r w:rsidR="000F5CAA">
        <w:rPr>
          <w:noProof/>
          <w:lang w:val="en-US"/>
        </w:rPr>
        <w:t xml:space="preserve">, each </w:t>
      </w:r>
      <w:r w:rsidR="000F5CAA" w:rsidRPr="000F5CAA">
        <w:rPr>
          <w:noProof/>
          <w:lang w:val="en-US"/>
        </w:rPr>
        <w:t>UE discovery messages</w:t>
      </w:r>
      <w:r w:rsidR="00E619ED">
        <w:rPr>
          <w:noProof/>
          <w:lang w:val="en-US"/>
        </w:rPr>
        <w:t xml:space="preserve"> needs to be identified </w:t>
      </w:r>
      <w:r w:rsidR="00B25FB6">
        <w:rPr>
          <w:noProof/>
          <w:lang w:val="en-US"/>
        </w:rPr>
        <w:t xml:space="preserve">as it has different mandatory element(s). On this point, </w:t>
      </w:r>
    </w:p>
    <w:p w14:paraId="3776AE34" w14:textId="77584C4A" w:rsidR="00602054" w:rsidRPr="00602054" w:rsidRDefault="002A5D90" w:rsidP="002A5D90">
      <w:pPr>
        <w:pStyle w:val="aa"/>
        <w:numPr>
          <w:ilvl w:val="0"/>
          <w:numId w:val="5"/>
        </w:numPr>
        <w:ind w:firstLineChars="0"/>
        <w:rPr>
          <w:rFonts w:eastAsia="等线"/>
          <w:noProof/>
          <w:lang w:eastAsia="zh-CN"/>
        </w:rPr>
      </w:pPr>
      <w:r>
        <w:rPr>
          <w:noProof/>
          <w:lang w:val="en-US"/>
        </w:rPr>
        <w:t>I</w:t>
      </w:r>
      <w:r w:rsidR="00C87E9F" w:rsidRPr="002A5D90">
        <w:rPr>
          <w:noProof/>
          <w:lang w:val="en-US"/>
        </w:rPr>
        <w:t>n 23.586</w:t>
      </w:r>
      <w:r>
        <w:rPr>
          <w:noProof/>
          <w:lang w:val="en-US"/>
        </w:rPr>
        <w:t xml:space="preserve">, </w:t>
      </w:r>
      <w:r w:rsidRPr="002A5D90">
        <w:rPr>
          <w:noProof/>
          <w:lang w:val="en-US"/>
        </w:rPr>
        <w:t>it was originally described</w:t>
      </w:r>
      <w:r w:rsidR="00C87E9F" w:rsidRPr="002A5D90">
        <w:rPr>
          <w:noProof/>
          <w:lang w:val="en-US"/>
        </w:rPr>
        <w:t xml:space="preserve"> that the </w:t>
      </w:r>
      <w:r w:rsidR="00C87E9F" w:rsidRPr="009607FF">
        <w:t>ProSe identifier</w:t>
      </w:r>
      <w:r w:rsidR="00C87E9F" w:rsidRPr="002A5D90">
        <w:rPr>
          <w:noProof/>
          <w:lang w:val="en-US"/>
        </w:rPr>
        <w:t xml:space="preserve"> may be </w:t>
      </w:r>
      <w:r w:rsidRPr="002A5D90">
        <w:rPr>
          <w:noProof/>
          <w:lang w:val="en-US"/>
        </w:rPr>
        <w:t>used catched in an EN</w:t>
      </w:r>
      <w:r w:rsidR="00602054">
        <w:rPr>
          <w:noProof/>
          <w:lang w:val="en-US"/>
        </w:rPr>
        <w:t>;</w:t>
      </w:r>
      <w:r w:rsidRPr="002A5D90">
        <w:rPr>
          <w:noProof/>
          <w:lang w:val="en-US"/>
        </w:rPr>
        <w:t xml:space="preserve"> </w:t>
      </w:r>
    </w:p>
    <w:p w14:paraId="1F11A016" w14:textId="77777777" w:rsidR="00602054" w:rsidRPr="00602054" w:rsidRDefault="002A5D90" w:rsidP="002A5D90">
      <w:pPr>
        <w:pStyle w:val="aa"/>
        <w:numPr>
          <w:ilvl w:val="0"/>
          <w:numId w:val="5"/>
        </w:numPr>
        <w:ind w:firstLineChars="0"/>
        <w:rPr>
          <w:rFonts w:eastAsia="等线"/>
          <w:noProof/>
          <w:lang w:eastAsia="zh-CN"/>
        </w:rPr>
      </w:pPr>
      <w:r>
        <w:rPr>
          <w:noProof/>
          <w:lang w:val="en-US"/>
        </w:rPr>
        <w:t xml:space="preserve">then </w:t>
      </w:r>
      <w:r w:rsidR="00602054">
        <w:rPr>
          <w:noProof/>
          <w:lang w:val="en-US"/>
        </w:rPr>
        <w:t>i</w:t>
      </w:r>
      <w:r w:rsidR="00602054" w:rsidRPr="002A5D90">
        <w:rPr>
          <w:noProof/>
          <w:lang w:val="en-US"/>
        </w:rPr>
        <w:t>n 23.586</w:t>
      </w:r>
      <w:r w:rsidR="00602054">
        <w:rPr>
          <w:noProof/>
          <w:lang w:val="en-US"/>
        </w:rPr>
        <w:t xml:space="preserve">, </w:t>
      </w:r>
      <w:r w:rsidR="00602054" w:rsidRPr="00602054">
        <w:rPr>
          <w:rFonts w:hint="eastAsia"/>
          <w:noProof/>
          <w:lang w:val="en-US"/>
        </w:rPr>
        <w:t>“</w:t>
      </w:r>
      <w:r w:rsidR="00602054" w:rsidRPr="00602054">
        <w:rPr>
          <w:noProof/>
          <w:lang w:val="en-US"/>
        </w:rPr>
        <w:t>discovery type”</w:t>
      </w:r>
      <w:r w:rsidR="00602054">
        <w:rPr>
          <w:noProof/>
          <w:lang w:val="en-US"/>
        </w:rPr>
        <w:t xml:space="preserve"> was added and the EN with </w:t>
      </w:r>
      <w:r w:rsidR="00602054" w:rsidRPr="002A5D90">
        <w:rPr>
          <w:noProof/>
          <w:lang w:val="en-US"/>
        </w:rPr>
        <w:t xml:space="preserve">the </w:t>
      </w:r>
      <w:r w:rsidR="00602054" w:rsidRPr="009607FF">
        <w:t>ProSe identifier</w:t>
      </w:r>
      <w:r w:rsidR="00602054" w:rsidRPr="002A5D90">
        <w:rPr>
          <w:noProof/>
          <w:lang w:val="en-US"/>
        </w:rPr>
        <w:t xml:space="preserve"> </w:t>
      </w:r>
      <w:r w:rsidR="00602054">
        <w:rPr>
          <w:noProof/>
          <w:lang w:val="en-US"/>
        </w:rPr>
        <w:t>is removed;</w:t>
      </w:r>
    </w:p>
    <w:p w14:paraId="169C91B3" w14:textId="5292086E" w:rsidR="00AE7292" w:rsidRPr="00AE7292" w:rsidRDefault="00602054" w:rsidP="002A5D90">
      <w:pPr>
        <w:pStyle w:val="aa"/>
        <w:numPr>
          <w:ilvl w:val="0"/>
          <w:numId w:val="5"/>
        </w:numPr>
        <w:ind w:firstLineChars="0"/>
        <w:rPr>
          <w:rFonts w:eastAsia="等线"/>
          <w:noProof/>
          <w:lang w:eastAsia="zh-CN"/>
        </w:rPr>
      </w:pPr>
      <w:r w:rsidRPr="002A5D90">
        <w:rPr>
          <w:noProof/>
          <w:lang w:val="en-US"/>
        </w:rPr>
        <w:t>the latest feedback from SA2</w:t>
      </w:r>
      <w:r>
        <w:rPr>
          <w:noProof/>
          <w:lang w:val="en-US"/>
        </w:rPr>
        <w:t xml:space="preserve"> covered in</w:t>
      </w:r>
      <w:r w:rsidRPr="00602054">
        <w:t xml:space="preserve"> </w:t>
      </w:r>
      <w:r w:rsidRPr="00602054">
        <w:rPr>
          <w:noProof/>
          <w:lang w:val="en-US"/>
        </w:rPr>
        <w:t>S2-2311767</w:t>
      </w:r>
      <w:r w:rsidR="000F62A4">
        <w:rPr>
          <w:noProof/>
          <w:lang w:val="en-US"/>
        </w:rPr>
        <w:t xml:space="preserve"> with agree CR covered in </w:t>
      </w:r>
      <w:r w:rsidR="000F62A4" w:rsidRPr="000F62A4">
        <w:rPr>
          <w:noProof/>
          <w:lang w:val="en-US"/>
        </w:rPr>
        <w:t>S2-2311768</w:t>
      </w:r>
      <w:r w:rsidR="00AE7292" w:rsidRPr="002A5D90">
        <w:rPr>
          <w:noProof/>
          <w:lang w:val="en-US"/>
        </w:rPr>
        <w:t>,</w:t>
      </w:r>
      <w:r w:rsidR="00AE7292">
        <w:rPr>
          <w:noProof/>
          <w:lang w:val="en-US"/>
        </w:rPr>
        <w:t xml:space="preserve"> </w:t>
      </w:r>
      <w:r w:rsidR="007A18DC">
        <w:rPr>
          <w:noProof/>
          <w:lang w:val="en-US"/>
        </w:rPr>
        <w:t xml:space="preserve">it is </w:t>
      </w:r>
      <w:r w:rsidR="00AE7292">
        <w:rPr>
          <w:noProof/>
          <w:lang w:val="en-US"/>
        </w:rPr>
        <w:t xml:space="preserve">clarified that the </w:t>
      </w:r>
    </w:p>
    <w:p w14:paraId="249C906C" w14:textId="38A0BC14" w:rsidR="00AE7292" w:rsidRPr="007A18DC" w:rsidRDefault="00AE7292" w:rsidP="00AE7292">
      <w:pPr>
        <w:pStyle w:val="aa"/>
        <w:numPr>
          <w:ilvl w:val="1"/>
          <w:numId w:val="5"/>
        </w:numPr>
        <w:ind w:firstLineChars="0"/>
        <w:rPr>
          <w:noProof/>
          <w:lang w:val="en-US"/>
        </w:rPr>
      </w:pPr>
      <w:r w:rsidRPr="007A18DC">
        <w:rPr>
          <w:noProof/>
          <w:lang w:val="en-US"/>
        </w:rPr>
        <w:t>the “discovery type” mentioned in TS 23.586 was not meant to be the “Discovery type” field in the ProSe Direct Discovery PC5 message type IE</w:t>
      </w:r>
      <w:r w:rsidR="0094338F">
        <w:rPr>
          <w:noProof/>
          <w:lang w:val="en-US"/>
        </w:rPr>
        <w:t>;</w:t>
      </w:r>
    </w:p>
    <w:p w14:paraId="0147EA59" w14:textId="2E059A1F" w:rsidR="00AE4FA0" w:rsidRPr="002A5D90" w:rsidRDefault="00AE7292" w:rsidP="007A18DC">
      <w:pPr>
        <w:pStyle w:val="aa"/>
        <w:numPr>
          <w:ilvl w:val="1"/>
          <w:numId w:val="5"/>
        </w:numPr>
        <w:ind w:firstLineChars="0"/>
        <w:rPr>
          <w:rFonts w:eastAsia="等线"/>
          <w:noProof/>
          <w:lang w:eastAsia="zh-CN"/>
        </w:rPr>
      </w:pPr>
      <w:r w:rsidRPr="00AE7292">
        <w:rPr>
          <w:noProof/>
          <w:lang w:val="en-US"/>
        </w:rPr>
        <w:t>the “discovery type” used in TS 23.586 was meant to refer to the “Content type” of the ProSe Direct Discovery PC5 message type IE</w:t>
      </w:r>
      <w:r w:rsidR="0094338F">
        <w:rPr>
          <w:noProof/>
          <w:lang w:val="en-US"/>
        </w:rPr>
        <w:t>.</w:t>
      </w:r>
    </w:p>
    <w:p w14:paraId="581AE243" w14:textId="77777777" w:rsidR="005E64AD" w:rsidRPr="005E64AD" w:rsidRDefault="005E64AD" w:rsidP="005E64AD">
      <w:pPr>
        <w:rPr>
          <w:noProof/>
          <w:lang w:val="en-US"/>
        </w:rPr>
      </w:pPr>
    </w:p>
    <w:p w14:paraId="6D30C7F3" w14:textId="301D33BB" w:rsidR="00F62A9C" w:rsidRDefault="00F62A9C" w:rsidP="00790BC9">
      <w:pPr>
        <w:pStyle w:val="2"/>
        <w:rPr>
          <w:noProof/>
        </w:rPr>
      </w:pPr>
      <w:r>
        <w:rPr>
          <w:noProof/>
        </w:rPr>
        <w:t>2</w:t>
      </w:r>
      <w:r w:rsidRPr="00CC2E4E">
        <w:rPr>
          <w:noProof/>
        </w:rPr>
        <w:t>.</w:t>
      </w:r>
      <w:r w:rsidR="00435D3D">
        <w:rPr>
          <w:noProof/>
        </w:rPr>
        <w:t>2</w:t>
      </w:r>
      <w:r w:rsidRPr="00CC2E4E">
        <w:rPr>
          <w:noProof/>
        </w:rPr>
        <w:t xml:space="preserve"> </w:t>
      </w:r>
      <w:r>
        <w:rPr>
          <w:noProof/>
        </w:rPr>
        <w:t>D</w:t>
      </w:r>
      <w:r>
        <w:rPr>
          <w:rFonts w:hint="eastAsia"/>
          <w:noProof/>
        </w:rPr>
        <w:t>iscussion</w:t>
      </w:r>
    </w:p>
    <w:p w14:paraId="6B56662C" w14:textId="77777777" w:rsidR="0090132F" w:rsidRPr="0090132F" w:rsidRDefault="0090132F" w:rsidP="0090132F"/>
    <w:p w14:paraId="38E0F805" w14:textId="7A7993C2" w:rsidR="00790BC9" w:rsidRDefault="00790BC9" w:rsidP="00790BC9">
      <w:pPr>
        <w:pStyle w:val="3"/>
        <w:rPr>
          <w:noProof/>
          <w:lang w:val="en-US" w:eastAsia="zh-CN"/>
        </w:rPr>
      </w:pPr>
      <w:r>
        <w:rPr>
          <w:rFonts w:hint="eastAsia"/>
          <w:noProof/>
          <w:lang w:val="en-US" w:eastAsia="zh-CN"/>
        </w:rPr>
        <w:t>2</w:t>
      </w:r>
      <w:r>
        <w:rPr>
          <w:noProof/>
          <w:lang w:val="en-US" w:eastAsia="zh-CN"/>
        </w:rPr>
        <w:t>.2.1</w:t>
      </w:r>
      <w:r w:rsidR="004123F5">
        <w:rPr>
          <w:noProof/>
          <w:lang w:val="en-US" w:eastAsia="zh-CN"/>
        </w:rPr>
        <w:tab/>
        <w:t>UE discovery with V2X capable UE</w:t>
      </w:r>
    </w:p>
    <w:p w14:paraId="6E7771E1" w14:textId="5CDF77C2" w:rsidR="00790BC9" w:rsidRDefault="00790BC9" w:rsidP="00790BC9">
      <w:pPr>
        <w:rPr>
          <w:noProof/>
          <w:lang w:val="en-US"/>
        </w:rPr>
      </w:pPr>
      <w:r>
        <w:rPr>
          <w:noProof/>
          <w:lang w:val="en-US"/>
        </w:rPr>
        <w:t xml:space="preserve">To support ranging and sidelink positioning, the </w:t>
      </w:r>
      <w:r w:rsidRPr="00823405">
        <w:rPr>
          <w:noProof/>
          <w:lang w:val="en-US"/>
        </w:rPr>
        <w:t>UE discovery</w:t>
      </w:r>
      <w:r>
        <w:rPr>
          <w:noProof/>
          <w:lang w:val="en-US"/>
        </w:rPr>
        <w:t xml:space="preserve"> with V2X capable UE </w:t>
      </w:r>
      <w:r w:rsidR="003868B6">
        <w:rPr>
          <w:noProof/>
          <w:lang w:val="en-US"/>
        </w:rPr>
        <w:t>is</w:t>
      </w:r>
      <w:r>
        <w:rPr>
          <w:noProof/>
          <w:lang w:val="en-US"/>
        </w:rPr>
        <w:t xml:space="preserve"> defined in stage 2 as specified in clause </w:t>
      </w:r>
      <w:r w:rsidRPr="00823405">
        <w:rPr>
          <w:noProof/>
          <w:lang w:val="en-US"/>
        </w:rPr>
        <w:t>5.2</w:t>
      </w:r>
      <w:r>
        <w:rPr>
          <w:noProof/>
          <w:lang w:val="en-US"/>
        </w:rPr>
        <w:t xml:space="preserve"> </w:t>
      </w:r>
      <w:r w:rsidRPr="00823405">
        <w:rPr>
          <w:noProof/>
          <w:lang w:val="en-US"/>
        </w:rPr>
        <w:t>in 3GPP TS 23.586</w:t>
      </w:r>
      <w:r w:rsidR="003868B6">
        <w:rPr>
          <w:noProof/>
          <w:lang w:val="en-US"/>
        </w:rPr>
        <w:t xml:space="preserve"> as followin</w:t>
      </w:r>
      <w:r w:rsidR="0074121F">
        <w:rPr>
          <w:noProof/>
          <w:lang w:val="en-US"/>
        </w:rPr>
        <w:t>g</w:t>
      </w:r>
      <w:r w:rsidR="003868B6">
        <w:rPr>
          <w:noProof/>
          <w:lang w:val="en-US"/>
        </w:rPr>
        <w:t>:</w:t>
      </w:r>
    </w:p>
    <w:p w14:paraId="3AE17A18" w14:textId="6D160618" w:rsidR="003868B6" w:rsidRDefault="003868B6" w:rsidP="003868B6">
      <w:pPr>
        <w:rPr>
          <w:i/>
          <w:iCs/>
        </w:rPr>
      </w:pPr>
      <w:r w:rsidRPr="003868B6">
        <w:rPr>
          <w:i/>
          <w:iCs/>
        </w:rPr>
        <w:t>Procedures for V2X communication over PC5 reference point as defined in TS 23.287 [6] are supported for the V2X capable UEs discovery. When unicast mode V2X communication procedure as defined in clause 6.3.3 of TS 23.287 [6] is used, the Service Type in Layer-2 link establishment procedure indicates "Ranging/Sidelink Positioning"; when broadcast mode or groupcast mode V2X communication procedure as defined in clause 6.3.1 or clause 6.3.2 of TS 23.287 [6] is used, Service Type indicates "Ranging/Sidelink Positioning".</w:t>
      </w:r>
    </w:p>
    <w:p w14:paraId="00F4CAAC" w14:textId="77777777" w:rsidR="009D6655" w:rsidRPr="003868B6" w:rsidRDefault="009D6655" w:rsidP="003868B6">
      <w:pPr>
        <w:rPr>
          <w:i/>
          <w:iCs/>
        </w:rPr>
      </w:pPr>
    </w:p>
    <w:p w14:paraId="55A8C71C" w14:textId="2CD31739" w:rsidR="00464DFC" w:rsidRDefault="00973186" w:rsidP="00973186">
      <w:pPr>
        <w:spacing w:after="180"/>
        <w:jc w:val="both"/>
        <w:rPr>
          <w:b/>
        </w:rPr>
      </w:pPr>
      <w:r w:rsidRPr="00973186">
        <w:rPr>
          <w:rFonts w:eastAsia="等线" w:hint="eastAsia"/>
          <w:b/>
          <w:noProof/>
          <w:lang w:eastAsia="zh-CN"/>
        </w:rPr>
        <w:t>O</w:t>
      </w:r>
      <w:r w:rsidRPr="00973186">
        <w:rPr>
          <w:rFonts w:eastAsia="等线"/>
          <w:b/>
          <w:noProof/>
          <w:lang w:eastAsia="zh-CN"/>
        </w:rPr>
        <w:t xml:space="preserve">bservation </w:t>
      </w:r>
      <w:r w:rsidR="003868B6">
        <w:rPr>
          <w:rFonts w:eastAsia="等线"/>
          <w:b/>
          <w:noProof/>
          <w:lang w:eastAsia="zh-CN"/>
        </w:rPr>
        <w:t>1</w:t>
      </w:r>
      <w:r w:rsidRPr="00973186">
        <w:rPr>
          <w:rFonts w:eastAsia="等线"/>
          <w:b/>
          <w:noProof/>
          <w:lang w:eastAsia="zh-CN"/>
        </w:rPr>
        <w:t xml:space="preserve">: </w:t>
      </w:r>
      <w:r w:rsidR="003868B6" w:rsidRPr="009D6655">
        <w:rPr>
          <w:rFonts w:eastAsia="等线"/>
          <w:bCs/>
          <w:noProof/>
          <w:lang w:eastAsia="zh-CN"/>
        </w:rPr>
        <w:t xml:space="preserve">To </w:t>
      </w:r>
      <w:r w:rsidR="007A5A6C" w:rsidRPr="009D6655">
        <w:rPr>
          <w:rFonts w:eastAsia="等线"/>
          <w:bCs/>
          <w:noProof/>
          <w:lang w:eastAsia="zh-CN"/>
        </w:rPr>
        <w:t>implement the UE discovery with V2X capalbe UE, the</w:t>
      </w:r>
      <w:r w:rsidR="006934AE" w:rsidRPr="009D6655">
        <w:rPr>
          <w:rFonts w:eastAsia="等线"/>
          <w:bCs/>
          <w:noProof/>
          <w:lang w:eastAsia="zh-CN"/>
        </w:rPr>
        <w:t xml:space="preserve"> specific handling to support ranging and sidelink positioning in</w:t>
      </w:r>
      <w:r w:rsidR="007A5A6C" w:rsidRPr="009D6655">
        <w:rPr>
          <w:rFonts w:eastAsia="等线"/>
          <w:bCs/>
          <w:noProof/>
          <w:lang w:eastAsia="zh-CN"/>
        </w:rPr>
        <w:t xml:space="preserve"> </w:t>
      </w:r>
      <w:r w:rsidR="007A5A6C" w:rsidRPr="009D6655">
        <w:rPr>
          <w:bCs/>
        </w:rPr>
        <w:t>unicast mode V2X communication procedure</w:t>
      </w:r>
      <w:r w:rsidR="006934AE" w:rsidRPr="009D6655">
        <w:rPr>
          <w:bCs/>
        </w:rPr>
        <w:t xml:space="preserve"> is </w:t>
      </w:r>
      <w:r w:rsidR="00904A04" w:rsidRPr="009D6655">
        <w:rPr>
          <w:bCs/>
        </w:rPr>
        <w:t>associated with the Service Type in Layer-2 link establishment procedure indicating "Ranging/Sidelink Positioning"</w:t>
      </w:r>
      <w:r w:rsidR="009D6655" w:rsidRPr="009D6655">
        <w:rPr>
          <w:bCs/>
        </w:rPr>
        <w:t>.</w:t>
      </w:r>
    </w:p>
    <w:p w14:paraId="1924F30D" w14:textId="77777777" w:rsidR="000967AA" w:rsidRPr="0090132F" w:rsidRDefault="000967AA" w:rsidP="000967AA"/>
    <w:p w14:paraId="398CECE6" w14:textId="21E32AE6" w:rsidR="000967AA" w:rsidRDefault="000967AA" w:rsidP="000967AA">
      <w:pPr>
        <w:pStyle w:val="3"/>
        <w:rPr>
          <w:noProof/>
          <w:lang w:val="en-US" w:eastAsia="zh-CN"/>
        </w:rPr>
      </w:pPr>
      <w:r>
        <w:rPr>
          <w:rFonts w:hint="eastAsia"/>
          <w:noProof/>
          <w:lang w:val="en-US" w:eastAsia="zh-CN"/>
        </w:rPr>
        <w:t>2</w:t>
      </w:r>
      <w:r>
        <w:rPr>
          <w:noProof/>
          <w:lang w:val="en-US" w:eastAsia="zh-CN"/>
        </w:rPr>
        <w:t>.2.2</w:t>
      </w:r>
      <w:r>
        <w:rPr>
          <w:noProof/>
          <w:lang w:val="en-US" w:eastAsia="zh-CN"/>
        </w:rPr>
        <w:tab/>
      </w:r>
      <w:r w:rsidR="0074121F">
        <w:rPr>
          <w:noProof/>
          <w:lang w:val="en-US" w:eastAsia="zh-CN"/>
        </w:rPr>
        <w:t xml:space="preserve">Direct </w:t>
      </w:r>
      <w:r w:rsidR="00522CFF">
        <w:rPr>
          <w:noProof/>
          <w:lang w:val="en-US" w:eastAsia="zh-CN"/>
        </w:rPr>
        <w:t xml:space="preserve">communication </w:t>
      </w:r>
      <w:r>
        <w:rPr>
          <w:noProof/>
          <w:lang w:val="en-US" w:eastAsia="zh-CN"/>
        </w:rPr>
        <w:t>with V2X capable UE</w:t>
      </w:r>
    </w:p>
    <w:p w14:paraId="6E690FB7" w14:textId="0F5577BE" w:rsidR="000967AA" w:rsidRDefault="000967AA" w:rsidP="000967AA">
      <w:pPr>
        <w:rPr>
          <w:noProof/>
          <w:lang w:val="en-US"/>
        </w:rPr>
      </w:pPr>
      <w:r>
        <w:rPr>
          <w:noProof/>
          <w:lang w:val="en-US"/>
        </w:rPr>
        <w:t xml:space="preserve">To support ranging and sidelink positioning, the </w:t>
      </w:r>
      <w:r w:rsidR="0074121F">
        <w:rPr>
          <w:noProof/>
          <w:lang w:val="en-US"/>
        </w:rPr>
        <w:t>direct communication</w:t>
      </w:r>
      <w:r>
        <w:rPr>
          <w:noProof/>
          <w:lang w:val="en-US"/>
        </w:rPr>
        <w:t xml:space="preserve"> with V2X capable UE is defined in stage 2 as specified in clause </w:t>
      </w:r>
      <w:r w:rsidRPr="00823405">
        <w:rPr>
          <w:noProof/>
          <w:lang w:val="en-US"/>
        </w:rPr>
        <w:t>5.</w:t>
      </w:r>
      <w:r w:rsidR="0074121F">
        <w:rPr>
          <w:noProof/>
          <w:lang w:val="en-US"/>
        </w:rPr>
        <w:t>3</w:t>
      </w:r>
      <w:r>
        <w:rPr>
          <w:noProof/>
          <w:lang w:val="en-US"/>
        </w:rPr>
        <w:t xml:space="preserve"> </w:t>
      </w:r>
      <w:r w:rsidRPr="00823405">
        <w:rPr>
          <w:noProof/>
          <w:lang w:val="en-US"/>
        </w:rPr>
        <w:t>in 3GPP TS 23.586</w:t>
      </w:r>
      <w:r>
        <w:rPr>
          <w:noProof/>
          <w:lang w:val="en-US"/>
        </w:rPr>
        <w:t xml:space="preserve"> as followin</w:t>
      </w:r>
      <w:r w:rsidR="0074121F">
        <w:rPr>
          <w:noProof/>
          <w:lang w:val="en-US"/>
        </w:rPr>
        <w:t>g</w:t>
      </w:r>
      <w:r>
        <w:rPr>
          <w:noProof/>
          <w:lang w:val="en-US"/>
        </w:rPr>
        <w:t>:</w:t>
      </w:r>
    </w:p>
    <w:p w14:paraId="73416DC5" w14:textId="77777777" w:rsidR="00522CFF" w:rsidRPr="00522CFF" w:rsidRDefault="00522CFF" w:rsidP="00522CFF">
      <w:pPr>
        <w:overflowPunct w:val="0"/>
        <w:autoSpaceDE w:val="0"/>
        <w:autoSpaceDN w:val="0"/>
        <w:adjustRightInd w:val="0"/>
        <w:spacing w:after="180"/>
        <w:textAlignment w:val="baseline"/>
        <w:rPr>
          <w:rFonts w:eastAsia="Times New Roman"/>
          <w:i/>
          <w:iCs/>
          <w:lang w:eastAsia="en-GB"/>
        </w:rPr>
      </w:pPr>
      <w:r w:rsidRPr="00522CFF">
        <w:rPr>
          <w:rFonts w:eastAsia="Times New Roman"/>
          <w:i/>
          <w:iCs/>
          <w:lang w:eastAsia="en-GB"/>
        </w:rPr>
        <w:t>Depending on type of the UE (e.g. V2X capable or 5G ProSe capable), V2X Communication procedures as defined in TS 23.287 [6] or 5G ProSe Direct Communication procedures as defined in TS 23.304 [7] are used for the RSPP transport between UEs over PC5:</w:t>
      </w:r>
    </w:p>
    <w:p w14:paraId="301D1A0D" w14:textId="28888BF8" w:rsidR="00522CFF" w:rsidRPr="00522CFF" w:rsidRDefault="00522CFF" w:rsidP="00522CFF">
      <w:pPr>
        <w:pStyle w:val="B1"/>
        <w:overflowPunct w:val="0"/>
        <w:autoSpaceDE w:val="0"/>
        <w:autoSpaceDN w:val="0"/>
        <w:adjustRightInd w:val="0"/>
        <w:spacing w:after="180"/>
        <w:ind w:left="568" w:hanging="284"/>
        <w:jc w:val="left"/>
        <w:textAlignment w:val="baseline"/>
        <w:rPr>
          <w:rFonts w:ascii="Times New Roman" w:eastAsia="Times New Roman" w:hAnsi="Times New Roman"/>
          <w:i/>
          <w:iCs/>
          <w:lang w:eastAsia="en-GB"/>
        </w:rPr>
      </w:pPr>
      <w:r w:rsidRPr="00522CFF">
        <w:rPr>
          <w:rFonts w:ascii="Times New Roman" w:eastAsia="Times New Roman" w:hAnsi="Times New Roman"/>
          <w:i/>
          <w:iCs/>
          <w:lang w:eastAsia="en-GB"/>
        </w:rPr>
        <w:lastRenderedPageBreak/>
        <w:t>-</w:t>
      </w:r>
      <w:r w:rsidRPr="00522CFF">
        <w:rPr>
          <w:rFonts w:ascii="Times New Roman" w:eastAsia="Times New Roman" w:hAnsi="Times New Roman"/>
          <w:i/>
          <w:iCs/>
          <w:lang w:eastAsia="en-GB"/>
        </w:rPr>
        <w:tab/>
        <w:t>For V2X capable UEs, policies and parameters defined in TS 23.287 [6] clause 5.1.2.1 are used to determine the corresponding transport configurations for the RSPP signalling. The V2X service type shall take the value(s) defined for "Ranging/SL Positioning Protocol" in corresponding format in different regions, e.g. ITS-AID, PSID, or AID as described in TS 23.287 [6] clause 3.1.</w:t>
      </w:r>
    </w:p>
    <w:p w14:paraId="5C0E8F3E" w14:textId="3CC7BD58" w:rsidR="000967AA" w:rsidRPr="00522CFF" w:rsidRDefault="00522CFF" w:rsidP="00522CFF">
      <w:pPr>
        <w:pStyle w:val="B1"/>
        <w:overflowPunct w:val="0"/>
        <w:autoSpaceDE w:val="0"/>
        <w:autoSpaceDN w:val="0"/>
        <w:adjustRightInd w:val="0"/>
        <w:spacing w:after="180"/>
        <w:ind w:left="568" w:hanging="284"/>
        <w:jc w:val="left"/>
        <w:textAlignment w:val="baseline"/>
        <w:rPr>
          <w:rFonts w:ascii="Times New Roman" w:eastAsia="Times New Roman" w:hAnsi="Times New Roman"/>
          <w:i/>
          <w:iCs/>
          <w:lang w:eastAsia="en-GB"/>
        </w:rPr>
      </w:pPr>
      <w:r w:rsidRPr="00522CFF">
        <w:rPr>
          <w:rFonts w:ascii="Times New Roman" w:eastAsia="Times New Roman" w:hAnsi="Times New Roman"/>
          <w:i/>
          <w:iCs/>
          <w:lang w:eastAsia="en-GB"/>
        </w:rPr>
        <w:t>-</w:t>
      </w:r>
      <w:r w:rsidRPr="00522CFF">
        <w:rPr>
          <w:rFonts w:ascii="Times New Roman" w:eastAsia="Times New Roman" w:hAnsi="Times New Roman"/>
          <w:i/>
          <w:iCs/>
          <w:lang w:eastAsia="en-GB"/>
        </w:rPr>
        <w:tab/>
        <w:t>For 5G ProSe capable UEs, policies and parameters defined in TS 23.304 [7] clause 5.1.3.1 applies. To determine the parameters, the ProSe services (i.e. ProSe identifiers) shall take the value(s) defined for "Ranging/SL Positioning Protocol" in corresponding format described in TS 23.304 [7] clause 3.1.</w:t>
      </w:r>
    </w:p>
    <w:p w14:paraId="00D7F25C" w14:textId="51D6E175" w:rsidR="00FD4EFC" w:rsidRPr="009D6655" w:rsidRDefault="00FD4EFC" w:rsidP="00FD4EFC">
      <w:pPr>
        <w:spacing w:after="180"/>
        <w:jc w:val="both"/>
        <w:rPr>
          <w:bCs/>
        </w:rPr>
      </w:pPr>
      <w:r w:rsidRPr="00973186">
        <w:rPr>
          <w:rFonts w:eastAsia="等线" w:hint="eastAsia"/>
          <w:b/>
          <w:noProof/>
          <w:lang w:eastAsia="zh-CN"/>
        </w:rPr>
        <w:t>O</w:t>
      </w:r>
      <w:r w:rsidRPr="00973186">
        <w:rPr>
          <w:rFonts w:eastAsia="等线"/>
          <w:b/>
          <w:noProof/>
          <w:lang w:eastAsia="zh-CN"/>
        </w:rPr>
        <w:t xml:space="preserve">bservation </w:t>
      </w:r>
      <w:r w:rsidR="00F23A11">
        <w:rPr>
          <w:rFonts w:eastAsia="等线"/>
          <w:b/>
          <w:noProof/>
          <w:lang w:eastAsia="zh-CN"/>
        </w:rPr>
        <w:t>2</w:t>
      </w:r>
      <w:r w:rsidRPr="00973186">
        <w:rPr>
          <w:rFonts w:eastAsia="等线"/>
          <w:b/>
          <w:noProof/>
          <w:lang w:eastAsia="zh-CN"/>
        </w:rPr>
        <w:t xml:space="preserve">: </w:t>
      </w:r>
      <w:r w:rsidRPr="009D6655">
        <w:rPr>
          <w:rFonts w:eastAsia="等线"/>
          <w:bCs/>
          <w:noProof/>
          <w:lang w:eastAsia="zh-CN"/>
        </w:rPr>
        <w:t xml:space="preserve">To implement the </w:t>
      </w:r>
      <w:r w:rsidR="00F23A11" w:rsidRPr="009D6655">
        <w:rPr>
          <w:rFonts w:eastAsia="等线"/>
          <w:bCs/>
          <w:noProof/>
          <w:lang w:eastAsia="zh-CN"/>
        </w:rPr>
        <w:t>direct communication</w:t>
      </w:r>
      <w:r w:rsidRPr="009D6655">
        <w:rPr>
          <w:rFonts w:eastAsia="等线"/>
          <w:bCs/>
          <w:noProof/>
          <w:lang w:eastAsia="zh-CN"/>
        </w:rPr>
        <w:t xml:space="preserve"> with V2X capalbe UE, the specific handling to support ranging and sidelink positioning in </w:t>
      </w:r>
      <w:r w:rsidRPr="009D6655">
        <w:rPr>
          <w:bCs/>
        </w:rPr>
        <w:t>V2X communication procedure is associated with the Service Type in Layer-2 link establishment procedure indicating "Ranging/Sidelink Positioning"</w:t>
      </w:r>
      <w:r w:rsidR="00F23A11" w:rsidRPr="009D6655">
        <w:rPr>
          <w:bCs/>
        </w:rPr>
        <w:t>.</w:t>
      </w:r>
    </w:p>
    <w:p w14:paraId="0986DF0C" w14:textId="5905EEF2" w:rsidR="00FD4EFC" w:rsidRDefault="00FD4EFC" w:rsidP="00FD4EFC">
      <w:pPr>
        <w:spacing w:after="180"/>
        <w:jc w:val="both"/>
        <w:rPr>
          <w:bCs/>
        </w:rPr>
      </w:pPr>
      <w:r w:rsidRPr="00973186">
        <w:rPr>
          <w:rFonts w:eastAsia="等线" w:hint="eastAsia"/>
          <w:b/>
          <w:noProof/>
          <w:lang w:eastAsia="zh-CN"/>
        </w:rPr>
        <w:t>O</w:t>
      </w:r>
      <w:r w:rsidRPr="00973186">
        <w:rPr>
          <w:rFonts w:eastAsia="等线"/>
          <w:b/>
          <w:noProof/>
          <w:lang w:eastAsia="zh-CN"/>
        </w:rPr>
        <w:t xml:space="preserve">bservation </w:t>
      </w:r>
      <w:r w:rsidR="00F23A11">
        <w:rPr>
          <w:rFonts w:eastAsia="等线"/>
          <w:b/>
          <w:noProof/>
          <w:lang w:eastAsia="zh-CN"/>
        </w:rPr>
        <w:t>3</w:t>
      </w:r>
      <w:r w:rsidRPr="00973186">
        <w:rPr>
          <w:rFonts w:eastAsia="等线"/>
          <w:b/>
          <w:noProof/>
          <w:lang w:eastAsia="zh-CN"/>
        </w:rPr>
        <w:t xml:space="preserve">: </w:t>
      </w:r>
      <w:r w:rsidRPr="009D6655">
        <w:rPr>
          <w:rFonts w:eastAsia="等线"/>
          <w:bCs/>
          <w:noProof/>
          <w:lang w:eastAsia="zh-CN"/>
        </w:rPr>
        <w:t xml:space="preserve">To implement the </w:t>
      </w:r>
      <w:r w:rsidR="00F23A11" w:rsidRPr="009D6655">
        <w:rPr>
          <w:rFonts w:eastAsia="等线"/>
          <w:bCs/>
          <w:noProof/>
          <w:lang w:eastAsia="zh-CN"/>
        </w:rPr>
        <w:t>direct communication</w:t>
      </w:r>
      <w:r w:rsidRPr="009D6655">
        <w:rPr>
          <w:rFonts w:eastAsia="等线"/>
          <w:bCs/>
          <w:noProof/>
          <w:lang w:eastAsia="zh-CN"/>
        </w:rPr>
        <w:t xml:space="preserve"> with </w:t>
      </w:r>
      <w:r w:rsidR="00F23A11" w:rsidRPr="009D6655">
        <w:rPr>
          <w:rFonts w:eastAsia="等线"/>
          <w:bCs/>
          <w:noProof/>
          <w:lang w:eastAsia="zh-CN"/>
        </w:rPr>
        <w:t>5G ProSe</w:t>
      </w:r>
      <w:r w:rsidRPr="009D6655">
        <w:rPr>
          <w:rFonts w:eastAsia="等线"/>
          <w:bCs/>
          <w:noProof/>
          <w:lang w:eastAsia="zh-CN"/>
        </w:rPr>
        <w:t xml:space="preserve"> capalbe UE, the specific handling to support ranging and sidelink positioning in </w:t>
      </w:r>
      <w:r w:rsidR="003C222E" w:rsidRPr="009D6655">
        <w:rPr>
          <w:rFonts w:eastAsia="等线"/>
          <w:bCs/>
          <w:noProof/>
          <w:lang w:eastAsia="zh-CN"/>
        </w:rPr>
        <w:t xml:space="preserve">5G ProSe Direct Communication procedures </w:t>
      </w:r>
      <w:r w:rsidRPr="009D6655">
        <w:rPr>
          <w:bCs/>
        </w:rPr>
        <w:t xml:space="preserve">is associated with the </w:t>
      </w:r>
      <w:r w:rsidR="003C222E" w:rsidRPr="009D6655">
        <w:rPr>
          <w:bCs/>
        </w:rPr>
        <w:t>ProSe services</w:t>
      </w:r>
      <w:r w:rsidRPr="009D6655">
        <w:rPr>
          <w:bCs/>
        </w:rPr>
        <w:t xml:space="preserve"> indicating "Ranging/Sidelink Positioning"</w:t>
      </w:r>
      <w:r w:rsidR="009D6655">
        <w:rPr>
          <w:bCs/>
        </w:rPr>
        <w:t>.</w:t>
      </w:r>
    </w:p>
    <w:p w14:paraId="53AC9088" w14:textId="77777777" w:rsidR="009D6655" w:rsidRDefault="009D6655" w:rsidP="00FD4EFC">
      <w:pPr>
        <w:spacing w:after="180"/>
        <w:jc w:val="both"/>
        <w:rPr>
          <w:b/>
        </w:rPr>
      </w:pPr>
    </w:p>
    <w:p w14:paraId="500BE5C3" w14:textId="2B032C84" w:rsidR="003C222E" w:rsidRDefault="003C222E" w:rsidP="003C222E">
      <w:pPr>
        <w:pStyle w:val="3"/>
        <w:rPr>
          <w:noProof/>
          <w:lang w:val="en-US" w:eastAsia="zh-CN"/>
        </w:rPr>
      </w:pPr>
      <w:r>
        <w:rPr>
          <w:rFonts w:hint="eastAsia"/>
          <w:noProof/>
          <w:lang w:val="en-US" w:eastAsia="zh-CN"/>
        </w:rPr>
        <w:t>2</w:t>
      </w:r>
      <w:r>
        <w:rPr>
          <w:noProof/>
          <w:lang w:val="en-US" w:eastAsia="zh-CN"/>
        </w:rPr>
        <w:t>.2.3</w:t>
      </w:r>
      <w:r>
        <w:rPr>
          <w:noProof/>
          <w:lang w:val="en-US" w:eastAsia="zh-CN"/>
        </w:rPr>
        <w:tab/>
        <w:t xml:space="preserve">UE discovery with </w:t>
      </w:r>
      <w:r w:rsidR="00D37A2B" w:rsidRPr="00D37A2B">
        <w:rPr>
          <w:noProof/>
          <w:lang w:val="en-US" w:eastAsia="zh-CN"/>
        </w:rPr>
        <w:t>5G ProSe capalbe UE</w:t>
      </w:r>
    </w:p>
    <w:p w14:paraId="737A512A" w14:textId="3BDB0AAC" w:rsidR="003C222E" w:rsidRDefault="003C222E" w:rsidP="003C222E">
      <w:pPr>
        <w:rPr>
          <w:noProof/>
          <w:lang w:val="en-US"/>
        </w:rPr>
      </w:pPr>
      <w:r>
        <w:rPr>
          <w:noProof/>
          <w:lang w:val="en-US"/>
        </w:rPr>
        <w:t xml:space="preserve">To support ranging and sidelink positioning, the </w:t>
      </w:r>
      <w:r w:rsidRPr="00823405">
        <w:rPr>
          <w:noProof/>
          <w:lang w:val="en-US"/>
        </w:rPr>
        <w:t>UE discovery</w:t>
      </w:r>
      <w:r>
        <w:rPr>
          <w:noProof/>
          <w:lang w:val="en-US"/>
        </w:rPr>
        <w:t xml:space="preserve"> with V2X capable UE is defined in stage 2 as specified in clause </w:t>
      </w:r>
      <w:r w:rsidRPr="00823405">
        <w:rPr>
          <w:noProof/>
          <w:lang w:val="en-US"/>
        </w:rPr>
        <w:t>5.2</w:t>
      </w:r>
      <w:r w:rsidR="003C4F10" w:rsidRPr="00823405">
        <w:rPr>
          <w:noProof/>
          <w:lang w:val="en-US"/>
        </w:rPr>
        <w:t>&amp;6.4</w:t>
      </w:r>
      <w:r w:rsidR="003C4F10">
        <w:rPr>
          <w:noProof/>
          <w:lang w:val="en-US"/>
        </w:rPr>
        <w:t xml:space="preserve"> </w:t>
      </w:r>
      <w:r w:rsidR="003C4F10" w:rsidRPr="00823405">
        <w:rPr>
          <w:noProof/>
          <w:lang w:val="en-US"/>
        </w:rPr>
        <w:t>in 3GPP TS 23.586</w:t>
      </w:r>
      <w:r w:rsidR="003C4F10">
        <w:rPr>
          <w:noProof/>
          <w:lang w:val="en-US"/>
        </w:rPr>
        <w:t xml:space="preserve"> with the latest udpate covered in </w:t>
      </w:r>
      <w:r w:rsidR="003C4F10" w:rsidRPr="000F62A4">
        <w:rPr>
          <w:noProof/>
          <w:lang w:val="en-US"/>
        </w:rPr>
        <w:t>S2-2311768</w:t>
      </w:r>
      <w:r>
        <w:rPr>
          <w:noProof/>
          <w:lang w:val="en-US"/>
        </w:rPr>
        <w:t xml:space="preserve"> as following:</w:t>
      </w:r>
    </w:p>
    <w:p w14:paraId="5D354099" w14:textId="3AF1AE1F" w:rsidR="007942C0" w:rsidRPr="007942C0" w:rsidRDefault="007942C0" w:rsidP="007942C0">
      <w:pPr>
        <w:pStyle w:val="aa"/>
        <w:numPr>
          <w:ilvl w:val="0"/>
          <w:numId w:val="6"/>
        </w:numPr>
        <w:ind w:firstLineChars="0"/>
        <w:rPr>
          <w:noProof/>
          <w:lang w:val="en-US" w:eastAsia="zh-CN"/>
        </w:rPr>
      </w:pPr>
      <w:r>
        <w:rPr>
          <w:noProof/>
          <w:lang w:val="en-US"/>
        </w:rPr>
        <w:t xml:space="preserve">in clause </w:t>
      </w:r>
      <w:r w:rsidRPr="00823405">
        <w:rPr>
          <w:noProof/>
          <w:lang w:val="en-US"/>
        </w:rPr>
        <w:t>5.2</w:t>
      </w:r>
      <w:r>
        <w:rPr>
          <w:noProof/>
          <w:lang w:val="en-US"/>
        </w:rPr>
        <w:t>, the following is described:</w:t>
      </w:r>
    </w:p>
    <w:p w14:paraId="0AE88E66" w14:textId="77777777" w:rsidR="000469CF" w:rsidRPr="000469CF" w:rsidRDefault="003F5AF8" w:rsidP="000469CF">
      <w:pPr>
        <w:spacing w:after="180"/>
        <w:jc w:val="both"/>
        <w:rPr>
          <w:i/>
          <w:iCs/>
        </w:rPr>
      </w:pPr>
      <w:r w:rsidRPr="003F5AF8">
        <w:rPr>
          <w:i/>
          <w:iCs/>
        </w:rPr>
        <w:t>Both Model A and Model B discovery as defined in clause 6.3.2 of TS 23.304 [7] are supported for the 5G ProSe capable UEs discovery (including commercial and public safety use cases). During Ranging/SL Positioning UE direct discovery, the discovery message indicates this discovery message is for "Ranging/Sidelink Positioning"; During Ranging/SL Positioning Group Member Discovery, the Application Layer Group ID indicates a Ranging/Sidelink Positioning group that the UE belongs to.</w:t>
      </w:r>
    </w:p>
    <w:p w14:paraId="7747D0DF" w14:textId="16AB83D9" w:rsidR="000967AA" w:rsidRPr="000469CF" w:rsidRDefault="000469CF" w:rsidP="000469CF">
      <w:pPr>
        <w:spacing w:after="180"/>
        <w:jc w:val="both"/>
        <w:rPr>
          <w:i/>
          <w:iCs/>
        </w:rPr>
      </w:pPr>
      <w:r w:rsidRPr="000469CF">
        <w:rPr>
          <w:i/>
          <w:iCs/>
        </w:rPr>
        <w:t>NOTE:</w:t>
      </w:r>
      <w:r w:rsidRPr="000469CF">
        <w:rPr>
          <w:i/>
          <w:iCs/>
        </w:rPr>
        <w:tab/>
        <w:t>The content type value indicates the discovery is for Ranging/Sidelink Positioning UE discovery. The details for Ranging/Sidelink Positioning UE discovery depends on stage 3.</w:t>
      </w:r>
    </w:p>
    <w:p w14:paraId="05AC8675" w14:textId="742ACE94" w:rsidR="007942C0" w:rsidRPr="007942C0" w:rsidRDefault="007942C0" w:rsidP="007942C0">
      <w:pPr>
        <w:pStyle w:val="aa"/>
        <w:numPr>
          <w:ilvl w:val="0"/>
          <w:numId w:val="6"/>
        </w:numPr>
        <w:ind w:firstLineChars="0"/>
        <w:rPr>
          <w:noProof/>
          <w:lang w:val="en-US" w:eastAsia="zh-CN"/>
        </w:rPr>
      </w:pPr>
      <w:r>
        <w:rPr>
          <w:noProof/>
          <w:lang w:val="en-US"/>
        </w:rPr>
        <w:t>in clause 6.4.2.1, the following is described</w:t>
      </w:r>
      <w:r w:rsidRPr="007942C0">
        <w:t xml:space="preserve"> </w:t>
      </w:r>
      <w:r>
        <w:t xml:space="preserve">for </w:t>
      </w:r>
      <w:r w:rsidRPr="007942C0">
        <w:rPr>
          <w:noProof/>
          <w:lang w:val="en-US"/>
        </w:rPr>
        <w:t>Ranging/SL Positioning UE direct discovery</w:t>
      </w:r>
      <w:r>
        <w:rPr>
          <w:noProof/>
          <w:lang w:val="en-US"/>
        </w:rPr>
        <w:t>:</w:t>
      </w:r>
    </w:p>
    <w:p w14:paraId="7DDB21C6" w14:textId="77777777" w:rsidR="004E5FF2" w:rsidRPr="004E5FF2" w:rsidRDefault="004E5FF2" w:rsidP="004E5FF2">
      <w:pPr>
        <w:spacing w:after="180"/>
        <w:jc w:val="both"/>
        <w:rPr>
          <w:i/>
          <w:iCs/>
        </w:rPr>
      </w:pPr>
      <w:r w:rsidRPr="004E5FF2">
        <w:rPr>
          <w:i/>
          <w:iCs/>
        </w:rPr>
        <w:t>As defined for the Model A and Model B discovery in TS 23.304 [7]:</w:t>
      </w:r>
    </w:p>
    <w:p w14:paraId="5AABB079" w14:textId="77777777" w:rsidR="004E5FF2" w:rsidRPr="004E5FF2" w:rsidRDefault="004E5FF2" w:rsidP="004E5FF2">
      <w:pPr>
        <w:spacing w:after="180"/>
        <w:jc w:val="both"/>
        <w:rPr>
          <w:i/>
          <w:iCs/>
        </w:rPr>
      </w:pPr>
      <w:r w:rsidRPr="004E5FF2">
        <w:rPr>
          <w:i/>
          <w:iCs/>
        </w:rPr>
        <w:t>-</w:t>
      </w:r>
      <w:r w:rsidRPr="004E5FF2">
        <w:rPr>
          <w:i/>
          <w:iCs/>
        </w:rPr>
        <w:tab/>
        <w:t>Model A uses a single discovery protocol message (Announcement).</w:t>
      </w:r>
    </w:p>
    <w:p w14:paraId="2A412B32" w14:textId="72AE12A3" w:rsidR="004E5FF2" w:rsidRDefault="004E5FF2" w:rsidP="004E5FF2">
      <w:pPr>
        <w:spacing w:after="180"/>
        <w:jc w:val="both"/>
        <w:rPr>
          <w:i/>
          <w:iCs/>
        </w:rPr>
      </w:pPr>
      <w:r w:rsidRPr="004E5FF2">
        <w:rPr>
          <w:i/>
          <w:iCs/>
        </w:rPr>
        <w:t>-</w:t>
      </w:r>
      <w:r w:rsidRPr="004E5FF2">
        <w:rPr>
          <w:i/>
          <w:iCs/>
        </w:rPr>
        <w:tab/>
        <w:t>Model B uses two discovery protocol messages (Solicitation and Response).</w:t>
      </w:r>
    </w:p>
    <w:p w14:paraId="18FEEF74" w14:textId="472AF634" w:rsidR="007942C0" w:rsidRPr="00056E18" w:rsidRDefault="00056E18" w:rsidP="00713EBE">
      <w:pPr>
        <w:pStyle w:val="aa"/>
        <w:numPr>
          <w:ilvl w:val="0"/>
          <w:numId w:val="6"/>
        </w:numPr>
        <w:spacing w:after="180"/>
        <w:ind w:firstLineChars="0"/>
        <w:jc w:val="both"/>
        <w:rPr>
          <w:i/>
          <w:iCs/>
        </w:rPr>
      </w:pPr>
      <w:bookmarkStart w:id="0" w:name="_Toc133441705"/>
      <w:bookmarkStart w:id="1" w:name="_Toc134242672"/>
      <w:r w:rsidRPr="00056E18">
        <w:rPr>
          <w:noProof/>
          <w:lang w:val="en-US"/>
        </w:rPr>
        <w:t xml:space="preserve">in clause </w:t>
      </w:r>
      <w:r w:rsidRPr="00F16E8A">
        <w:t>6.4.2.2</w:t>
      </w:r>
      <w:r w:rsidRPr="00056E18">
        <w:rPr>
          <w:noProof/>
          <w:lang w:val="en-US"/>
        </w:rPr>
        <w:t>, the Model A and Model B procedures are described</w:t>
      </w:r>
      <w:r w:rsidRPr="007942C0">
        <w:t xml:space="preserve"> </w:t>
      </w:r>
      <w:r>
        <w:t xml:space="preserve">for </w:t>
      </w:r>
      <w:r w:rsidR="007942C0" w:rsidRPr="00F16E8A">
        <w:t>Ranging/SL Positioning group member discovery with 5G ProSe capable UE</w:t>
      </w:r>
      <w:bookmarkEnd w:id="0"/>
      <w:bookmarkEnd w:id="1"/>
    </w:p>
    <w:p w14:paraId="0E6A9934" w14:textId="62C7E8AA" w:rsidR="000469CF" w:rsidRDefault="000469CF" w:rsidP="000469CF">
      <w:pPr>
        <w:spacing w:after="180"/>
        <w:jc w:val="both"/>
        <w:rPr>
          <w:b/>
        </w:rPr>
      </w:pPr>
      <w:r w:rsidRPr="00973186">
        <w:rPr>
          <w:rFonts w:eastAsia="等线" w:hint="eastAsia"/>
          <w:b/>
          <w:noProof/>
          <w:lang w:eastAsia="zh-CN"/>
        </w:rPr>
        <w:t>O</w:t>
      </w:r>
      <w:r w:rsidRPr="00973186">
        <w:rPr>
          <w:rFonts w:eastAsia="等线"/>
          <w:b/>
          <w:noProof/>
          <w:lang w:eastAsia="zh-CN"/>
        </w:rPr>
        <w:t xml:space="preserve">bservation </w:t>
      </w:r>
      <w:r w:rsidR="007D1D03">
        <w:rPr>
          <w:rFonts w:eastAsia="等线"/>
          <w:b/>
          <w:noProof/>
          <w:lang w:eastAsia="zh-CN"/>
        </w:rPr>
        <w:t>4</w:t>
      </w:r>
      <w:r w:rsidRPr="00973186">
        <w:rPr>
          <w:rFonts w:eastAsia="等线"/>
          <w:b/>
          <w:noProof/>
          <w:lang w:eastAsia="zh-CN"/>
        </w:rPr>
        <w:t xml:space="preserve">: </w:t>
      </w:r>
      <w:r w:rsidRPr="00CC182F">
        <w:rPr>
          <w:rFonts w:eastAsia="等线"/>
          <w:bCs/>
          <w:noProof/>
          <w:lang w:eastAsia="zh-CN"/>
        </w:rPr>
        <w:t xml:space="preserve">To implement the UE discovery with 5G ProSe capalbe UE, the </w:t>
      </w:r>
      <w:r w:rsidR="00312318" w:rsidRPr="00CC182F">
        <w:rPr>
          <w:rFonts w:eastAsia="等线"/>
          <w:bCs/>
          <w:noProof/>
          <w:lang w:eastAsia="zh-CN"/>
        </w:rPr>
        <w:t xml:space="preserve">new messages and </w:t>
      </w:r>
      <w:r w:rsidRPr="00CC182F">
        <w:rPr>
          <w:rFonts w:eastAsia="等线"/>
          <w:bCs/>
          <w:noProof/>
          <w:lang w:eastAsia="zh-CN"/>
        </w:rPr>
        <w:t xml:space="preserve">specific handling to support ranging and sidelink positioning </w:t>
      </w:r>
      <w:r w:rsidR="00312318" w:rsidRPr="00CC182F">
        <w:rPr>
          <w:bCs/>
        </w:rPr>
        <w:t>UE discover</w:t>
      </w:r>
      <w:r w:rsidR="00CC182F">
        <w:rPr>
          <w:bCs/>
        </w:rPr>
        <w:t>y</w:t>
      </w:r>
      <w:r w:rsidRPr="00CC182F">
        <w:rPr>
          <w:bCs/>
        </w:rPr>
        <w:t xml:space="preserve"> procedure</w:t>
      </w:r>
      <w:r w:rsidR="00312318" w:rsidRPr="00CC182F">
        <w:rPr>
          <w:bCs/>
        </w:rPr>
        <w:t>s</w:t>
      </w:r>
      <w:r w:rsidRPr="00CC182F">
        <w:rPr>
          <w:bCs/>
        </w:rPr>
        <w:t xml:space="preserve"> </w:t>
      </w:r>
      <w:r w:rsidR="00CC182F">
        <w:rPr>
          <w:bCs/>
        </w:rPr>
        <w:t>are</w:t>
      </w:r>
      <w:r w:rsidRPr="00CC182F">
        <w:rPr>
          <w:bCs/>
        </w:rPr>
        <w:t xml:space="preserve"> associated with the </w:t>
      </w:r>
      <w:r w:rsidR="00564B9D" w:rsidRPr="00CC182F">
        <w:rPr>
          <w:bCs/>
        </w:rPr>
        <w:t xml:space="preserve">discovery message indicating </w:t>
      </w:r>
      <w:r w:rsidRPr="00CC182F">
        <w:rPr>
          <w:bCs/>
        </w:rPr>
        <w:t>"Ranging/Sidelink Positioning"</w:t>
      </w:r>
      <w:r w:rsidR="00564B9D" w:rsidRPr="00CC182F">
        <w:rPr>
          <w:bCs/>
        </w:rPr>
        <w:t xml:space="preserve"> and </w:t>
      </w:r>
      <w:r w:rsidR="007D1D03" w:rsidRPr="00CC182F">
        <w:rPr>
          <w:bCs/>
        </w:rPr>
        <w:t xml:space="preserve">it is </w:t>
      </w:r>
      <w:r w:rsidR="00564B9D" w:rsidRPr="00CC182F">
        <w:rPr>
          <w:bCs/>
        </w:rPr>
        <w:t>suggested by SA2 to use the content type value</w:t>
      </w:r>
      <w:r w:rsidR="007D1D03" w:rsidRPr="00CC182F">
        <w:rPr>
          <w:bCs/>
        </w:rPr>
        <w:t xml:space="preserve"> to fullfill the discovery message indicating "Ranging/Sidelink Positioning".</w:t>
      </w:r>
    </w:p>
    <w:p w14:paraId="26DB534C" w14:textId="08FE9181" w:rsidR="00056E18" w:rsidRDefault="00056E18" w:rsidP="006509CD">
      <w:pPr>
        <w:spacing w:after="180"/>
        <w:jc w:val="both"/>
        <w:rPr>
          <w:b/>
        </w:rPr>
      </w:pPr>
      <w:r w:rsidRPr="00973186">
        <w:rPr>
          <w:rFonts w:eastAsia="等线" w:hint="eastAsia"/>
          <w:b/>
          <w:noProof/>
          <w:lang w:eastAsia="zh-CN"/>
        </w:rPr>
        <w:t>O</w:t>
      </w:r>
      <w:r w:rsidRPr="00973186">
        <w:rPr>
          <w:rFonts w:eastAsia="等线"/>
          <w:b/>
          <w:noProof/>
          <w:lang w:eastAsia="zh-CN"/>
        </w:rPr>
        <w:t xml:space="preserve">bservation </w:t>
      </w:r>
      <w:r>
        <w:rPr>
          <w:rFonts w:eastAsia="等线"/>
          <w:b/>
          <w:noProof/>
          <w:lang w:eastAsia="zh-CN"/>
        </w:rPr>
        <w:t>5</w:t>
      </w:r>
      <w:r w:rsidRPr="00973186">
        <w:rPr>
          <w:rFonts w:eastAsia="等线"/>
          <w:b/>
          <w:noProof/>
          <w:lang w:eastAsia="zh-CN"/>
        </w:rPr>
        <w:t xml:space="preserve">: </w:t>
      </w:r>
      <w:r>
        <w:rPr>
          <w:rFonts w:eastAsia="等线"/>
          <w:bCs/>
          <w:noProof/>
          <w:lang w:eastAsia="zh-CN"/>
        </w:rPr>
        <w:t xml:space="preserve">The </w:t>
      </w:r>
      <w:r w:rsidRPr="00CC182F">
        <w:rPr>
          <w:rFonts w:eastAsia="等线"/>
          <w:bCs/>
          <w:noProof/>
          <w:lang w:eastAsia="zh-CN"/>
        </w:rPr>
        <w:t>messages</w:t>
      </w:r>
      <w:r w:rsidR="008A41B8" w:rsidRPr="008A41B8">
        <w:rPr>
          <w:rFonts w:eastAsia="等线"/>
          <w:bCs/>
          <w:noProof/>
          <w:lang w:eastAsia="zh-CN"/>
        </w:rPr>
        <w:t xml:space="preserve"> </w:t>
      </w:r>
      <w:r w:rsidR="008A41B8" w:rsidRPr="00CC182F">
        <w:rPr>
          <w:rFonts w:eastAsia="等线"/>
          <w:bCs/>
          <w:noProof/>
          <w:lang w:eastAsia="zh-CN"/>
        </w:rPr>
        <w:t xml:space="preserve">to support ranging and sidelink positioning </w:t>
      </w:r>
      <w:r w:rsidR="008A41B8" w:rsidRPr="00CC182F">
        <w:rPr>
          <w:bCs/>
        </w:rPr>
        <w:t>UE discover</w:t>
      </w:r>
      <w:r w:rsidR="008A41B8">
        <w:rPr>
          <w:bCs/>
        </w:rPr>
        <w:t>y with 5G ProSe capable UE include</w:t>
      </w:r>
      <w:r w:rsidR="006509CD">
        <w:rPr>
          <w:bCs/>
        </w:rPr>
        <w:t xml:space="preserve">: </w:t>
      </w:r>
      <w:r w:rsidR="006509CD" w:rsidRPr="006509CD">
        <w:rPr>
          <w:bCs/>
        </w:rPr>
        <w:t>UE discovery announcement/UE discovery response</w:t>
      </w:r>
      <w:r w:rsidR="006509CD">
        <w:rPr>
          <w:bCs/>
        </w:rPr>
        <w:t>/</w:t>
      </w:r>
      <w:r w:rsidR="006509CD" w:rsidRPr="006509CD">
        <w:rPr>
          <w:bCs/>
        </w:rPr>
        <w:t>UE discovery solicitation</w:t>
      </w:r>
      <w:r w:rsidR="006509CD">
        <w:rPr>
          <w:bCs/>
        </w:rPr>
        <w:t>/</w:t>
      </w:r>
      <w:r w:rsidR="006509CD" w:rsidRPr="006509CD">
        <w:rPr>
          <w:bCs/>
        </w:rPr>
        <w:t>Group member discovery announcement/group member discovery response</w:t>
      </w:r>
      <w:r w:rsidR="006509CD">
        <w:rPr>
          <w:bCs/>
        </w:rPr>
        <w:t>/</w:t>
      </w:r>
      <w:r w:rsidR="006509CD" w:rsidRPr="006509CD">
        <w:rPr>
          <w:bCs/>
        </w:rPr>
        <w:t>Group member discovery solicitation</w:t>
      </w:r>
      <w:r w:rsidR="006509CD">
        <w:rPr>
          <w:bCs/>
        </w:rPr>
        <w:t xml:space="preserve"> messages for ranging and sidelink positioning</w:t>
      </w:r>
      <w:r w:rsidR="00146F4C">
        <w:rPr>
          <w:rFonts w:hint="eastAsia"/>
          <w:bCs/>
          <w:lang w:eastAsia="zh-CN"/>
        </w:rPr>
        <w:t>,</w:t>
      </w:r>
      <w:r w:rsidR="00146F4C">
        <w:rPr>
          <w:bCs/>
          <w:lang w:eastAsia="zh-CN"/>
        </w:rPr>
        <w:t xml:space="preserve"> comparing with the direct UE discovery for services other than ranging and sidelink positioning, the difference is the same that all the messages need to be indicated with </w:t>
      </w:r>
      <w:r w:rsidR="00146F4C">
        <w:rPr>
          <w:lang w:eastAsia="zh-CN"/>
        </w:rPr>
        <w:t>"ranging and sidelink positioning".</w:t>
      </w:r>
    </w:p>
    <w:p w14:paraId="250E36EF" w14:textId="3C107C1D" w:rsidR="00750164" w:rsidRPr="00056E18" w:rsidRDefault="00750164" w:rsidP="00750164">
      <w:pPr>
        <w:rPr>
          <w:rFonts w:eastAsia="Malgun Gothic"/>
          <w:lang w:eastAsia="ko-KR"/>
        </w:rPr>
      </w:pPr>
    </w:p>
    <w:p w14:paraId="5F762A4B" w14:textId="38A7D315" w:rsidR="00A768C7" w:rsidRPr="00A768C7" w:rsidRDefault="00A768C7" w:rsidP="00750164">
      <w:pPr>
        <w:rPr>
          <w:rFonts w:eastAsia="Malgun Gothic"/>
          <w:lang w:val="en-US" w:eastAsia="ko-KR"/>
        </w:rPr>
      </w:pPr>
      <w:r>
        <w:rPr>
          <w:rFonts w:eastAsia="Malgun Gothic"/>
          <w:lang w:val="en-US" w:eastAsia="ko-KR"/>
        </w:rPr>
        <w:t xml:space="preserve">However, as defined in </w:t>
      </w:r>
      <w:r w:rsidR="00611781">
        <w:rPr>
          <w:rFonts w:eastAsia="Malgun Gothic"/>
          <w:lang w:val="en-US" w:eastAsia="ko-KR"/>
        </w:rPr>
        <w:t xml:space="preserve">24.554 as following, </w:t>
      </w:r>
      <w:r w:rsidR="00611781" w:rsidRPr="00AE7292">
        <w:rPr>
          <w:noProof/>
          <w:lang w:val="en-US"/>
        </w:rPr>
        <w:t>the “Content type” of the ProSe Direct Discovery PC5 message type IE</w:t>
      </w:r>
      <w:r w:rsidR="00611781">
        <w:rPr>
          <w:noProof/>
          <w:lang w:val="en-US"/>
        </w:rPr>
        <w:t xml:space="preserve"> only have 4 bits.</w:t>
      </w:r>
    </w:p>
    <w:p w14:paraId="7217AD36" w14:textId="77777777" w:rsidR="00A768C7" w:rsidRPr="009447C1" w:rsidRDefault="00A768C7" w:rsidP="00A768C7">
      <w:pPr>
        <w:pStyle w:val="TH"/>
      </w:pPr>
      <w:r w:rsidRPr="009447C1">
        <w:lastRenderedPageBreak/>
        <w:t>Table 11.2.1.1: ProSe direct discovery PC5 message type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7"/>
        <w:gridCol w:w="33"/>
        <w:gridCol w:w="251"/>
        <w:gridCol w:w="33"/>
        <w:gridCol w:w="250"/>
        <w:gridCol w:w="33"/>
        <w:gridCol w:w="250"/>
        <w:gridCol w:w="33"/>
        <w:gridCol w:w="5745"/>
      </w:tblGrid>
      <w:tr w:rsidR="00A768C7" w:rsidRPr="009447C1" w14:paraId="32BB1AA1" w14:textId="77777777" w:rsidTr="00765325">
        <w:trPr>
          <w:cantSplit/>
          <w:jc w:val="center"/>
        </w:trPr>
        <w:tc>
          <w:tcPr>
            <w:tcW w:w="6935" w:type="dxa"/>
            <w:gridSpan w:val="9"/>
            <w:tcBorders>
              <w:top w:val="single" w:sz="4" w:space="0" w:color="auto"/>
              <w:left w:val="single" w:sz="4" w:space="0" w:color="auto"/>
              <w:bottom w:val="nil"/>
              <w:right w:val="single" w:sz="4" w:space="0" w:color="auto"/>
            </w:tcBorders>
            <w:hideMark/>
          </w:tcPr>
          <w:p w14:paraId="115CDDF1" w14:textId="77777777" w:rsidR="00A768C7" w:rsidRPr="009447C1" w:rsidRDefault="00A768C7" w:rsidP="00765325">
            <w:pPr>
              <w:pStyle w:val="TAL"/>
            </w:pPr>
            <w:r w:rsidRPr="009447C1">
              <w:rPr>
                <w:lang w:eastAsia="zh-CN"/>
              </w:rPr>
              <w:t>Discovery type</w:t>
            </w:r>
            <w:r w:rsidRPr="009447C1">
              <w:t xml:space="preserve"> value (octet 1):</w:t>
            </w:r>
          </w:p>
        </w:tc>
      </w:tr>
      <w:tr w:rsidR="00A768C7" w:rsidRPr="009447C1" w14:paraId="4D5F767F" w14:textId="77777777" w:rsidTr="00765325">
        <w:trPr>
          <w:cantSplit/>
          <w:jc w:val="center"/>
        </w:trPr>
        <w:tc>
          <w:tcPr>
            <w:tcW w:w="6935" w:type="dxa"/>
            <w:gridSpan w:val="9"/>
            <w:tcBorders>
              <w:top w:val="nil"/>
              <w:left w:val="single" w:sz="4" w:space="0" w:color="auto"/>
              <w:bottom w:val="nil"/>
              <w:right w:val="single" w:sz="4" w:space="0" w:color="auto"/>
            </w:tcBorders>
            <w:hideMark/>
          </w:tcPr>
          <w:p w14:paraId="4EF94F2E" w14:textId="77777777" w:rsidR="00A768C7" w:rsidRPr="009447C1" w:rsidRDefault="00A768C7" w:rsidP="00765325">
            <w:pPr>
              <w:pStyle w:val="TAL"/>
            </w:pPr>
            <w:r w:rsidRPr="009447C1">
              <w:t>Bit</w:t>
            </w:r>
          </w:p>
        </w:tc>
      </w:tr>
      <w:tr w:rsidR="00A768C7" w:rsidRPr="009447C1" w14:paraId="3891ECDD" w14:textId="77777777" w:rsidTr="00765325">
        <w:trPr>
          <w:cantSplit/>
          <w:jc w:val="center"/>
        </w:trPr>
        <w:tc>
          <w:tcPr>
            <w:tcW w:w="307" w:type="dxa"/>
            <w:tcBorders>
              <w:top w:val="nil"/>
              <w:left w:val="single" w:sz="4" w:space="0" w:color="auto"/>
              <w:bottom w:val="nil"/>
              <w:right w:val="nil"/>
            </w:tcBorders>
            <w:hideMark/>
          </w:tcPr>
          <w:p w14:paraId="6251B75B" w14:textId="77777777" w:rsidR="00A768C7" w:rsidRPr="009447C1" w:rsidRDefault="00A768C7" w:rsidP="00765325">
            <w:pPr>
              <w:pStyle w:val="TAH"/>
              <w:rPr>
                <w:lang w:eastAsia="zh-CN"/>
              </w:rPr>
            </w:pPr>
            <w:r w:rsidRPr="009447C1">
              <w:rPr>
                <w:lang w:eastAsia="zh-CN"/>
              </w:rPr>
              <w:t>8</w:t>
            </w:r>
          </w:p>
        </w:tc>
        <w:tc>
          <w:tcPr>
            <w:tcW w:w="284" w:type="dxa"/>
            <w:gridSpan w:val="2"/>
            <w:tcBorders>
              <w:top w:val="nil"/>
              <w:left w:val="nil"/>
              <w:bottom w:val="nil"/>
              <w:right w:val="nil"/>
            </w:tcBorders>
            <w:hideMark/>
          </w:tcPr>
          <w:p w14:paraId="73F41A5D" w14:textId="77777777" w:rsidR="00A768C7" w:rsidRPr="009447C1" w:rsidRDefault="00A768C7" w:rsidP="00765325">
            <w:pPr>
              <w:pStyle w:val="TAH"/>
              <w:rPr>
                <w:lang w:eastAsia="zh-CN"/>
              </w:rPr>
            </w:pPr>
            <w:r w:rsidRPr="009447C1">
              <w:rPr>
                <w:lang w:eastAsia="zh-CN"/>
              </w:rPr>
              <w:t>7</w:t>
            </w:r>
          </w:p>
        </w:tc>
        <w:tc>
          <w:tcPr>
            <w:tcW w:w="283" w:type="dxa"/>
            <w:gridSpan w:val="2"/>
            <w:tcBorders>
              <w:top w:val="nil"/>
              <w:left w:val="nil"/>
              <w:bottom w:val="nil"/>
              <w:right w:val="nil"/>
            </w:tcBorders>
          </w:tcPr>
          <w:p w14:paraId="76A448BC" w14:textId="77777777" w:rsidR="00A768C7" w:rsidRPr="009447C1" w:rsidRDefault="00A768C7" w:rsidP="00765325">
            <w:pPr>
              <w:pStyle w:val="TAH"/>
            </w:pPr>
          </w:p>
        </w:tc>
        <w:tc>
          <w:tcPr>
            <w:tcW w:w="283" w:type="dxa"/>
            <w:gridSpan w:val="2"/>
            <w:tcBorders>
              <w:top w:val="nil"/>
              <w:left w:val="nil"/>
              <w:bottom w:val="nil"/>
              <w:right w:val="nil"/>
            </w:tcBorders>
          </w:tcPr>
          <w:p w14:paraId="17874451" w14:textId="77777777" w:rsidR="00A768C7" w:rsidRPr="009447C1" w:rsidRDefault="00A768C7" w:rsidP="00765325">
            <w:pPr>
              <w:pStyle w:val="TAH"/>
            </w:pPr>
          </w:p>
        </w:tc>
        <w:tc>
          <w:tcPr>
            <w:tcW w:w="5778" w:type="dxa"/>
            <w:gridSpan w:val="2"/>
            <w:tcBorders>
              <w:top w:val="nil"/>
              <w:left w:val="nil"/>
              <w:bottom w:val="nil"/>
              <w:right w:val="single" w:sz="4" w:space="0" w:color="auto"/>
            </w:tcBorders>
          </w:tcPr>
          <w:p w14:paraId="3B54A02F" w14:textId="77777777" w:rsidR="00A768C7" w:rsidRPr="009447C1" w:rsidRDefault="00A768C7" w:rsidP="00765325">
            <w:pPr>
              <w:pStyle w:val="TAL"/>
            </w:pPr>
          </w:p>
        </w:tc>
      </w:tr>
      <w:tr w:rsidR="00A768C7" w:rsidRPr="009447C1" w14:paraId="06A0B185" w14:textId="77777777" w:rsidTr="00765325">
        <w:trPr>
          <w:cantSplit/>
          <w:jc w:val="center"/>
        </w:trPr>
        <w:tc>
          <w:tcPr>
            <w:tcW w:w="307" w:type="dxa"/>
            <w:tcBorders>
              <w:top w:val="nil"/>
              <w:left w:val="single" w:sz="4" w:space="0" w:color="auto"/>
              <w:bottom w:val="nil"/>
              <w:right w:val="nil"/>
            </w:tcBorders>
            <w:hideMark/>
          </w:tcPr>
          <w:p w14:paraId="5138A031" w14:textId="77777777" w:rsidR="00A768C7" w:rsidRPr="009447C1" w:rsidRDefault="00A768C7" w:rsidP="00765325">
            <w:pPr>
              <w:pStyle w:val="TAC"/>
            </w:pPr>
            <w:r w:rsidRPr="009447C1">
              <w:t>0</w:t>
            </w:r>
          </w:p>
        </w:tc>
        <w:tc>
          <w:tcPr>
            <w:tcW w:w="284" w:type="dxa"/>
            <w:gridSpan w:val="2"/>
            <w:tcBorders>
              <w:top w:val="nil"/>
              <w:left w:val="nil"/>
              <w:bottom w:val="nil"/>
              <w:right w:val="nil"/>
            </w:tcBorders>
            <w:hideMark/>
          </w:tcPr>
          <w:p w14:paraId="046663B4" w14:textId="77777777" w:rsidR="00A768C7" w:rsidRPr="009447C1" w:rsidRDefault="00A768C7" w:rsidP="00765325">
            <w:pPr>
              <w:pStyle w:val="TAC"/>
              <w:rPr>
                <w:lang w:eastAsia="zh-CN"/>
              </w:rPr>
            </w:pPr>
            <w:r w:rsidRPr="009447C1">
              <w:rPr>
                <w:lang w:eastAsia="zh-CN"/>
              </w:rPr>
              <w:t>0</w:t>
            </w:r>
          </w:p>
        </w:tc>
        <w:tc>
          <w:tcPr>
            <w:tcW w:w="283" w:type="dxa"/>
            <w:gridSpan w:val="2"/>
            <w:tcBorders>
              <w:top w:val="nil"/>
              <w:left w:val="nil"/>
              <w:bottom w:val="nil"/>
              <w:right w:val="nil"/>
            </w:tcBorders>
          </w:tcPr>
          <w:p w14:paraId="670B9315" w14:textId="77777777" w:rsidR="00A768C7" w:rsidRPr="009447C1" w:rsidRDefault="00A768C7" w:rsidP="00765325">
            <w:pPr>
              <w:pStyle w:val="TAC"/>
            </w:pPr>
          </w:p>
        </w:tc>
        <w:tc>
          <w:tcPr>
            <w:tcW w:w="283" w:type="dxa"/>
            <w:gridSpan w:val="2"/>
            <w:tcBorders>
              <w:top w:val="nil"/>
              <w:left w:val="nil"/>
              <w:bottom w:val="nil"/>
              <w:right w:val="nil"/>
            </w:tcBorders>
          </w:tcPr>
          <w:p w14:paraId="42166A4A" w14:textId="77777777" w:rsidR="00A768C7" w:rsidRPr="009447C1" w:rsidRDefault="00A768C7" w:rsidP="00765325">
            <w:pPr>
              <w:pStyle w:val="TAC"/>
            </w:pPr>
          </w:p>
        </w:tc>
        <w:tc>
          <w:tcPr>
            <w:tcW w:w="5778" w:type="dxa"/>
            <w:gridSpan w:val="2"/>
            <w:tcBorders>
              <w:top w:val="nil"/>
              <w:left w:val="nil"/>
              <w:bottom w:val="nil"/>
              <w:right w:val="single" w:sz="4" w:space="0" w:color="auto"/>
            </w:tcBorders>
            <w:hideMark/>
          </w:tcPr>
          <w:p w14:paraId="70F874AB" w14:textId="77777777" w:rsidR="00A768C7" w:rsidRPr="009447C1" w:rsidRDefault="00A768C7" w:rsidP="00765325">
            <w:pPr>
              <w:pStyle w:val="TAL"/>
              <w:rPr>
                <w:lang w:eastAsia="zh-CN"/>
              </w:rPr>
            </w:pPr>
            <w:r w:rsidRPr="009447C1">
              <w:rPr>
                <w:lang w:eastAsia="zh-CN"/>
              </w:rPr>
              <w:t>Reserved</w:t>
            </w:r>
          </w:p>
        </w:tc>
      </w:tr>
      <w:tr w:rsidR="00A768C7" w:rsidRPr="009447C1" w14:paraId="66D03D95" w14:textId="77777777" w:rsidTr="00765325">
        <w:trPr>
          <w:cantSplit/>
          <w:jc w:val="center"/>
        </w:trPr>
        <w:tc>
          <w:tcPr>
            <w:tcW w:w="307" w:type="dxa"/>
            <w:tcBorders>
              <w:top w:val="nil"/>
              <w:left w:val="single" w:sz="4" w:space="0" w:color="auto"/>
              <w:bottom w:val="nil"/>
              <w:right w:val="nil"/>
            </w:tcBorders>
            <w:hideMark/>
          </w:tcPr>
          <w:p w14:paraId="5DC6F649" w14:textId="77777777" w:rsidR="00A768C7" w:rsidRPr="009447C1" w:rsidRDefault="00A768C7" w:rsidP="00765325">
            <w:pPr>
              <w:pStyle w:val="TAC"/>
              <w:rPr>
                <w:lang w:eastAsia="zh-CN"/>
              </w:rPr>
            </w:pPr>
            <w:r w:rsidRPr="009447C1">
              <w:rPr>
                <w:lang w:eastAsia="zh-CN"/>
              </w:rPr>
              <w:t>0</w:t>
            </w:r>
          </w:p>
        </w:tc>
        <w:tc>
          <w:tcPr>
            <w:tcW w:w="284" w:type="dxa"/>
            <w:gridSpan w:val="2"/>
            <w:tcBorders>
              <w:top w:val="nil"/>
              <w:left w:val="nil"/>
              <w:bottom w:val="nil"/>
              <w:right w:val="nil"/>
            </w:tcBorders>
            <w:hideMark/>
          </w:tcPr>
          <w:p w14:paraId="34E3267D" w14:textId="77777777" w:rsidR="00A768C7" w:rsidRPr="009447C1" w:rsidRDefault="00A768C7" w:rsidP="00765325">
            <w:pPr>
              <w:pStyle w:val="TAC"/>
              <w:rPr>
                <w:lang w:eastAsia="zh-CN"/>
              </w:rPr>
            </w:pPr>
            <w:r w:rsidRPr="009447C1">
              <w:rPr>
                <w:lang w:eastAsia="zh-CN"/>
              </w:rPr>
              <w:t>1</w:t>
            </w:r>
          </w:p>
        </w:tc>
        <w:tc>
          <w:tcPr>
            <w:tcW w:w="283" w:type="dxa"/>
            <w:gridSpan w:val="2"/>
            <w:tcBorders>
              <w:top w:val="nil"/>
              <w:left w:val="nil"/>
              <w:bottom w:val="nil"/>
              <w:right w:val="nil"/>
            </w:tcBorders>
          </w:tcPr>
          <w:p w14:paraId="09484655" w14:textId="77777777" w:rsidR="00A768C7" w:rsidRPr="009447C1" w:rsidRDefault="00A768C7" w:rsidP="00765325">
            <w:pPr>
              <w:pStyle w:val="TAC"/>
            </w:pPr>
          </w:p>
        </w:tc>
        <w:tc>
          <w:tcPr>
            <w:tcW w:w="283" w:type="dxa"/>
            <w:gridSpan w:val="2"/>
            <w:tcBorders>
              <w:top w:val="nil"/>
              <w:left w:val="nil"/>
              <w:bottom w:val="nil"/>
              <w:right w:val="nil"/>
            </w:tcBorders>
          </w:tcPr>
          <w:p w14:paraId="34BED1D8" w14:textId="77777777" w:rsidR="00A768C7" w:rsidRPr="009447C1" w:rsidRDefault="00A768C7" w:rsidP="00765325">
            <w:pPr>
              <w:pStyle w:val="TAC"/>
            </w:pPr>
          </w:p>
        </w:tc>
        <w:tc>
          <w:tcPr>
            <w:tcW w:w="5778" w:type="dxa"/>
            <w:gridSpan w:val="2"/>
            <w:tcBorders>
              <w:top w:val="nil"/>
              <w:left w:val="nil"/>
              <w:bottom w:val="nil"/>
              <w:right w:val="single" w:sz="4" w:space="0" w:color="auto"/>
            </w:tcBorders>
            <w:hideMark/>
          </w:tcPr>
          <w:p w14:paraId="17851055" w14:textId="77777777" w:rsidR="00A768C7" w:rsidRPr="009447C1" w:rsidRDefault="00A768C7" w:rsidP="00765325">
            <w:pPr>
              <w:pStyle w:val="TAL"/>
              <w:rPr>
                <w:lang w:eastAsia="zh-CN"/>
              </w:rPr>
            </w:pPr>
            <w:r w:rsidRPr="009447C1">
              <w:t>Open discovery</w:t>
            </w:r>
          </w:p>
        </w:tc>
      </w:tr>
      <w:tr w:rsidR="00A768C7" w:rsidRPr="009447C1" w14:paraId="13BA7B6C" w14:textId="77777777" w:rsidTr="00765325">
        <w:trPr>
          <w:cantSplit/>
          <w:jc w:val="center"/>
        </w:trPr>
        <w:tc>
          <w:tcPr>
            <w:tcW w:w="307" w:type="dxa"/>
            <w:tcBorders>
              <w:top w:val="nil"/>
              <w:left w:val="single" w:sz="4" w:space="0" w:color="auto"/>
              <w:bottom w:val="nil"/>
              <w:right w:val="nil"/>
            </w:tcBorders>
            <w:hideMark/>
          </w:tcPr>
          <w:p w14:paraId="5DD75984" w14:textId="77777777" w:rsidR="00A768C7" w:rsidRPr="009447C1" w:rsidRDefault="00A768C7" w:rsidP="00765325">
            <w:pPr>
              <w:pStyle w:val="TAC"/>
              <w:rPr>
                <w:lang w:eastAsia="zh-CN"/>
              </w:rPr>
            </w:pPr>
            <w:r w:rsidRPr="009447C1">
              <w:rPr>
                <w:lang w:eastAsia="zh-CN"/>
              </w:rPr>
              <w:t>1</w:t>
            </w:r>
          </w:p>
        </w:tc>
        <w:tc>
          <w:tcPr>
            <w:tcW w:w="284" w:type="dxa"/>
            <w:gridSpan w:val="2"/>
            <w:tcBorders>
              <w:top w:val="nil"/>
              <w:left w:val="nil"/>
              <w:bottom w:val="nil"/>
              <w:right w:val="nil"/>
            </w:tcBorders>
            <w:hideMark/>
          </w:tcPr>
          <w:p w14:paraId="2991F55F" w14:textId="77777777" w:rsidR="00A768C7" w:rsidRPr="009447C1" w:rsidRDefault="00A768C7" w:rsidP="00765325">
            <w:pPr>
              <w:pStyle w:val="TAC"/>
              <w:rPr>
                <w:lang w:eastAsia="zh-CN"/>
              </w:rPr>
            </w:pPr>
            <w:r w:rsidRPr="009447C1">
              <w:rPr>
                <w:lang w:eastAsia="zh-CN"/>
              </w:rPr>
              <w:t>0</w:t>
            </w:r>
          </w:p>
        </w:tc>
        <w:tc>
          <w:tcPr>
            <w:tcW w:w="283" w:type="dxa"/>
            <w:gridSpan w:val="2"/>
            <w:tcBorders>
              <w:top w:val="nil"/>
              <w:left w:val="nil"/>
              <w:bottom w:val="nil"/>
              <w:right w:val="nil"/>
            </w:tcBorders>
          </w:tcPr>
          <w:p w14:paraId="5F7EFDE0" w14:textId="77777777" w:rsidR="00A768C7" w:rsidRPr="009447C1" w:rsidRDefault="00A768C7" w:rsidP="00765325">
            <w:pPr>
              <w:pStyle w:val="TAC"/>
            </w:pPr>
          </w:p>
        </w:tc>
        <w:tc>
          <w:tcPr>
            <w:tcW w:w="283" w:type="dxa"/>
            <w:gridSpan w:val="2"/>
            <w:tcBorders>
              <w:top w:val="nil"/>
              <w:left w:val="nil"/>
              <w:bottom w:val="nil"/>
              <w:right w:val="nil"/>
            </w:tcBorders>
          </w:tcPr>
          <w:p w14:paraId="25DE5557" w14:textId="77777777" w:rsidR="00A768C7" w:rsidRPr="009447C1" w:rsidRDefault="00A768C7" w:rsidP="00765325">
            <w:pPr>
              <w:pStyle w:val="TAC"/>
            </w:pPr>
          </w:p>
        </w:tc>
        <w:tc>
          <w:tcPr>
            <w:tcW w:w="5778" w:type="dxa"/>
            <w:gridSpan w:val="2"/>
            <w:tcBorders>
              <w:top w:val="nil"/>
              <w:left w:val="nil"/>
              <w:bottom w:val="nil"/>
              <w:right w:val="single" w:sz="4" w:space="0" w:color="auto"/>
            </w:tcBorders>
            <w:hideMark/>
          </w:tcPr>
          <w:p w14:paraId="5D7CB1B6" w14:textId="77777777" w:rsidR="00A768C7" w:rsidRPr="009447C1" w:rsidRDefault="00A768C7" w:rsidP="00765325">
            <w:pPr>
              <w:pStyle w:val="TAL"/>
            </w:pPr>
            <w:r w:rsidRPr="009447C1">
              <w:rPr>
                <w:lang w:eastAsia="zh-CN"/>
              </w:rPr>
              <w:t>Restricted discovery</w:t>
            </w:r>
          </w:p>
        </w:tc>
      </w:tr>
      <w:tr w:rsidR="00A768C7" w:rsidRPr="009447C1" w14:paraId="3A153A63" w14:textId="77777777" w:rsidTr="00765325">
        <w:trPr>
          <w:cantSplit/>
          <w:jc w:val="center"/>
        </w:trPr>
        <w:tc>
          <w:tcPr>
            <w:tcW w:w="307" w:type="dxa"/>
            <w:tcBorders>
              <w:top w:val="nil"/>
              <w:left w:val="single" w:sz="4" w:space="0" w:color="auto"/>
              <w:bottom w:val="nil"/>
              <w:right w:val="nil"/>
            </w:tcBorders>
            <w:hideMark/>
          </w:tcPr>
          <w:p w14:paraId="741D8BB7" w14:textId="77777777" w:rsidR="00A768C7" w:rsidRPr="009447C1" w:rsidRDefault="00A768C7" w:rsidP="00765325">
            <w:pPr>
              <w:pStyle w:val="TAC"/>
              <w:rPr>
                <w:lang w:eastAsia="zh-CN"/>
              </w:rPr>
            </w:pPr>
            <w:r w:rsidRPr="009447C1">
              <w:rPr>
                <w:lang w:eastAsia="zh-CN"/>
              </w:rPr>
              <w:t>1</w:t>
            </w:r>
          </w:p>
        </w:tc>
        <w:tc>
          <w:tcPr>
            <w:tcW w:w="284" w:type="dxa"/>
            <w:gridSpan w:val="2"/>
            <w:tcBorders>
              <w:top w:val="nil"/>
              <w:left w:val="nil"/>
              <w:bottom w:val="nil"/>
              <w:right w:val="nil"/>
            </w:tcBorders>
            <w:hideMark/>
          </w:tcPr>
          <w:p w14:paraId="2C85CF23" w14:textId="77777777" w:rsidR="00A768C7" w:rsidRPr="009447C1" w:rsidRDefault="00A768C7" w:rsidP="00765325">
            <w:pPr>
              <w:pStyle w:val="TAC"/>
              <w:rPr>
                <w:lang w:eastAsia="zh-CN"/>
              </w:rPr>
            </w:pPr>
            <w:r w:rsidRPr="009447C1">
              <w:rPr>
                <w:lang w:eastAsia="zh-CN"/>
              </w:rPr>
              <w:t>1</w:t>
            </w:r>
          </w:p>
        </w:tc>
        <w:tc>
          <w:tcPr>
            <w:tcW w:w="283" w:type="dxa"/>
            <w:gridSpan w:val="2"/>
            <w:tcBorders>
              <w:top w:val="nil"/>
              <w:left w:val="nil"/>
              <w:bottom w:val="nil"/>
              <w:right w:val="nil"/>
            </w:tcBorders>
          </w:tcPr>
          <w:p w14:paraId="24683BAC" w14:textId="77777777" w:rsidR="00A768C7" w:rsidRPr="009447C1" w:rsidRDefault="00A768C7" w:rsidP="00765325">
            <w:pPr>
              <w:pStyle w:val="TAC"/>
            </w:pPr>
          </w:p>
        </w:tc>
        <w:tc>
          <w:tcPr>
            <w:tcW w:w="283" w:type="dxa"/>
            <w:gridSpan w:val="2"/>
            <w:tcBorders>
              <w:top w:val="nil"/>
              <w:left w:val="nil"/>
              <w:bottom w:val="nil"/>
              <w:right w:val="nil"/>
            </w:tcBorders>
          </w:tcPr>
          <w:p w14:paraId="4DC5F3AD" w14:textId="77777777" w:rsidR="00A768C7" w:rsidRPr="009447C1" w:rsidRDefault="00A768C7" w:rsidP="00765325">
            <w:pPr>
              <w:pStyle w:val="TAC"/>
            </w:pPr>
          </w:p>
        </w:tc>
        <w:tc>
          <w:tcPr>
            <w:tcW w:w="5778" w:type="dxa"/>
            <w:gridSpan w:val="2"/>
            <w:tcBorders>
              <w:top w:val="nil"/>
              <w:left w:val="nil"/>
              <w:bottom w:val="nil"/>
              <w:right w:val="single" w:sz="4" w:space="0" w:color="auto"/>
            </w:tcBorders>
            <w:hideMark/>
          </w:tcPr>
          <w:p w14:paraId="3E22048C" w14:textId="77777777" w:rsidR="00A768C7" w:rsidRPr="009447C1" w:rsidRDefault="00A768C7" w:rsidP="00765325">
            <w:pPr>
              <w:pStyle w:val="TAL"/>
            </w:pPr>
            <w:r w:rsidRPr="009447C1">
              <w:rPr>
                <w:lang w:eastAsia="zh-CN"/>
              </w:rPr>
              <w:t>Reserved</w:t>
            </w:r>
          </w:p>
        </w:tc>
      </w:tr>
      <w:tr w:rsidR="00A768C7" w:rsidRPr="009447C1" w14:paraId="1D3AC74D" w14:textId="77777777" w:rsidTr="00765325">
        <w:trPr>
          <w:cantSplit/>
          <w:jc w:val="center"/>
        </w:trPr>
        <w:tc>
          <w:tcPr>
            <w:tcW w:w="6935" w:type="dxa"/>
            <w:gridSpan w:val="9"/>
            <w:tcBorders>
              <w:top w:val="nil"/>
              <w:left w:val="single" w:sz="4" w:space="0" w:color="auto"/>
              <w:bottom w:val="nil"/>
              <w:right w:val="single" w:sz="4" w:space="0" w:color="auto"/>
            </w:tcBorders>
          </w:tcPr>
          <w:p w14:paraId="5B6DC566" w14:textId="77777777" w:rsidR="00A768C7" w:rsidRPr="009447C1" w:rsidRDefault="00A768C7" w:rsidP="00765325">
            <w:pPr>
              <w:pStyle w:val="TAL"/>
            </w:pPr>
          </w:p>
        </w:tc>
      </w:tr>
      <w:tr w:rsidR="00A768C7" w:rsidRPr="009447C1" w14:paraId="61D3FE5B" w14:textId="77777777" w:rsidTr="00765325">
        <w:trPr>
          <w:cantSplit/>
          <w:jc w:val="center"/>
        </w:trPr>
        <w:tc>
          <w:tcPr>
            <w:tcW w:w="6935" w:type="dxa"/>
            <w:gridSpan w:val="9"/>
            <w:tcBorders>
              <w:top w:val="nil"/>
              <w:left w:val="single" w:sz="4" w:space="0" w:color="auto"/>
              <w:bottom w:val="nil"/>
              <w:right w:val="single" w:sz="4" w:space="0" w:color="auto"/>
            </w:tcBorders>
            <w:hideMark/>
          </w:tcPr>
          <w:p w14:paraId="72FCA85D" w14:textId="77777777" w:rsidR="00A768C7" w:rsidRPr="009447C1" w:rsidRDefault="00A768C7" w:rsidP="00765325">
            <w:pPr>
              <w:pStyle w:val="TAL"/>
              <w:rPr>
                <w:lang w:eastAsia="zh-CN"/>
              </w:rPr>
            </w:pPr>
            <w:r w:rsidRPr="009447C1">
              <w:t>Content type value (octet 1):</w:t>
            </w:r>
          </w:p>
        </w:tc>
      </w:tr>
      <w:tr w:rsidR="00A768C7" w:rsidRPr="009447C1" w14:paraId="377C343A" w14:textId="77777777" w:rsidTr="00765325">
        <w:trPr>
          <w:cantSplit/>
          <w:jc w:val="center"/>
        </w:trPr>
        <w:tc>
          <w:tcPr>
            <w:tcW w:w="6935" w:type="dxa"/>
            <w:gridSpan w:val="9"/>
            <w:tcBorders>
              <w:top w:val="nil"/>
              <w:left w:val="single" w:sz="4" w:space="0" w:color="auto"/>
              <w:bottom w:val="nil"/>
              <w:right w:val="single" w:sz="4" w:space="0" w:color="auto"/>
            </w:tcBorders>
            <w:hideMark/>
          </w:tcPr>
          <w:p w14:paraId="1CD1CB97" w14:textId="77777777" w:rsidR="00A768C7" w:rsidRPr="009447C1" w:rsidRDefault="00A768C7" w:rsidP="00765325">
            <w:pPr>
              <w:pStyle w:val="TAL"/>
              <w:rPr>
                <w:lang w:eastAsia="zh-CN"/>
              </w:rPr>
            </w:pPr>
            <w:r w:rsidRPr="009447C1">
              <w:t>Bit</w:t>
            </w:r>
          </w:p>
        </w:tc>
      </w:tr>
      <w:tr w:rsidR="00A768C7" w:rsidRPr="009447C1" w14:paraId="3E6A3F18" w14:textId="77777777" w:rsidTr="00765325">
        <w:trPr>
          <w:cantSplit/>
          <w:jc w:val="center"/>
        </w:trPr>
        <w:tc>
          <w:tcPr>
            <w:tcW w:w="340" w:type="dxa"/>
            <w:gridSpan w:val="2"/>
            <w:tcBorders>
              <w:top w:val="nil"/>
              <w:left w:val="single" w:sz="4" w:space="0" w:color="auto"/>
              <w:bottom w:val="nil"/>
              <w:right w:val="nil"/>
            </w:tcBorders>
            <w:hideMark/>
          </w:tcPr>
          <w:p w14:paraId="32EC5CC7" w14:textId="77777777" w:rsidR="00A768C7" w:rsidRPr="009447C1" w:rsidRDefault="00A768C7" w:rsidP="00765325">
            <w:pPr>
              <w:pStyle w:val="TAC"/>
              <w:rPr>
                <w:b/>
                <w:lang w:eastAsia="zh-CN"/>
              </w:rPr>
            </w:pPr>
            <w:r w:rsidRPr="009447C1">
              <w:rPr>
                <w:b/>
                <w:lang w:eastAsia="zh-CN"/>
              </w:rPr>
              <w:t>6</w:t>
            </w:r>
          </w:p>
        </w:tc>
        <w:tc>
          <w:tcPr>
            <w:tcW w:w="284" w:type="dxa"/>
            <w:gridSpan w:val="2"/>
            <w:tcBorders>
              <w:top w:val="nil"/>
              <w:left w:val="nil"/>
              <w:bottom w:val="nil"/>
              <w:right w:val="nil"/>
            </w:tcBorders>
            <w:hideMark/>
          </w:tcPr>
          <w:p w14:paraId="30B0119D" w14:textId="77777777" w:rsidR="00A768C7" w:rsidRPr="009447C1" w:rsidRDefault="00A768C7" w:rsidP="00765325">
            <w:pPr>
              <w:pStyle w:val="TAC"/>
              <w:rPr>
                <w:b/>
                <w:lang w:eastAsia="zh-CN"/>
              </w:rPr>
            </w:pPr>
            <w:r w:rsidRPr="009447C1">
              <w:rPr>
                <w:b/>
                <w:lang w:eastAsia="zh-CN"/>
              </w:rPr>
              <w:t>5</w:t>
            </w:r>
          </w:p>
        </w:tc>
        <w:tc>
          <w:tcPr>
            <w:tcW w:w="283" w:type="dxa"/>
            <w:gridSpan w:val="2"/>
            <w:tcBorders>
              <w:top w:val="nil"/>
              <w:left w:val="nil"/>
              <w:bottom w:val="nil"/>
              <w:right w:val="nil"/>
            </w:tcBorders>
            <w:hideMark/>
          </w:tcPr>
          <w:p w14:paraId="6DA08D46" w14:textId="77777777" w:rsidR="00A768C7" w:rsidRPr="009447C1" w:rsidRDefault="00A768C7" w:rsidP="00765325">
            <w:pPr>
              <w:pStyle w:val="TAC"/>
              <w:rPr>
                <w:b/>
              </w:rPr>
            </w:pPr>
            <w:r w:rsidRPr="009447C1">
              <w:rPr>
                <w:b/>
              </w:rPr>
              <w:t>4</w:t>
            </w:r>
          </w:p>
        </w:tc>
        <w:tc>
          <w:tcPr>
            <w:tcW w:w="283" w:type="dxa"/>
            <w:gridSpan w:val="2"/>
            <w:tcBorders>
              <w:top w:val="nil"/>
              <w:left w:val="nil"/>
              <w:bottom w:val="nil"/>
              <w:right w:val="nil"/>
            </w:tcBorders>
            <w:hideMark/>
          </w:tcPr>
          <w:p w14:paraId="43589D15" w14:textId="77777777" w:rsidR="00A768C7" w:rsidRPr="009447C1" w:rsidRDefault="00A768C7" w:rsidP="00765325">
            <w:pPr>
              <w:pStyle w:val="TAC"/>
              <w:rPr>
                <w:b/>
              </w:rPr>
            </w:pPr>
            <w:r w:rsidRPr="009447C1">
              <w:rPr>
                <w:b/>
              </w:rPr>
              <w:t>3</w:t>
            </w:r>
          </w:p>
        </w:tc>
        <w:tc>
          <w:tcPr>
            <w:tcW w:w="5745" w:type="dxa"/>
            <w:tcBorders>
              <w:top w:val="nil"/>
              <w:left w:val="nil"/>
              <w:bottom w:val="nil"/>
              <w:right w:val="single" w:sz="4" w:space="0" w:color="auto"/>
            </w:tcBorders>
            <w:hideMark/>
          </w:tcPr>
          <w:p w14:paraId="398F02C6" w14:textId="77777777" w:rsidR="00A768C7" w:rsidRPr="009447C1" w:rsidRDefault="00A768C7" w:rsidP="00765325">
            <w:pPr>
              <w:rPr>
                <w:b/>
              </w:rPr>
            </w:pPr>
          </w:p>
        </w:tc>
      </w:tr>
      <w:tr w:rsidR="00A768C7" w:rsidRPr="009447C1" w14:paraId="61A1912B" w14:textId="77777777" w:rsidTr="00765325">
        <w:trPr>
          <w:cantSplit/>
          <w:jc w:val="center"/>
        </w:trPr>
        <w:tc>
          <w:tcPr>
            <w:tcW w:w="340" w:type="dxa"/>
            <w:gridSpan w:val="2"/>
            <w:tcBorders>
              <w:top w:val="nil"/>
              <w:left w:val="single" w:sz="4" w:space="0" w:color="auto"/>
              <w:bottom w:val="nil"/>
              <w:right w:val="nil"/>
            </w:tcBorders>
            <w:hideMark/>
          </w:tcPr>
          <w:p w14:paraId="0D035B68" w14:textId="77777777" w:rsidR="00A768C7" w:rsidRPr="009447C1" w:rsidRDefault="00A768C7" w:rsidP="00765325">
            <w:pPr>
              <w:pStyle w:val="TAC"/>
              <w:rPr>
                <w:lang w:eastAsia="zh-CN"/>
              </w:rPr>
            </w:pPr>
            <w:r w:rsidRPr="009447C1">
              <w:rPr>
                <w:lang w:eastAsia="zh-CN"/>
              </w:rPr>
              <w:t>0</w:t>
            </w:r>
          </w:p>
        </w:tc>
        <w:tc>
          <w:tcPr>
            <w:tcW w:w="284" w:type="dxa"/>
            <w:gridSpan w:val="2"/>
            <w:tcBorders>
              <w:top w:val="nil"/>
              <w:left w:val="nil"/>
              <w:bottom w:val="nil"/>
              <w:right w:val="nil"/>
            </w:tcBorders>
            <w:hideMark/>
          </w:tcPr>
          <w:p w14:paraId="54D65688" w14:textId="77777777" w:rsidR="00A768C7" w:rsidRPr="009447C1" w:rsidRDefault="00A768C7" w:rsidP="00765325">
            <w:pPr>
              <w:pStyle w:val="TAC"/>
              <w:rPr>
                <w:lang w:eastAsia="zh-CN"/>
              </w:rPr>
            </w:pPr>
            <w:r w:rsidRPr="009447C1">
              <w:rPr>
                <w:lang w:eastAsia="zh-CN"/>
              </w:rPr>
              <w:t>0</w:t>
            </w:r>
          </w:p>
        </w:tc>
        <w:tc>
          <w:tcPr>
            <w:tcW w:w="283" w:type="dxa"/>
            <w:gridSpan w:val="2"/>
            <w:tcBorders>
              <w:top w:val="nil"/>
              <w:left w:val="nil"/>
              <w:bottom w:val="nil"/>
              <w:right w:val="nil"/>
            </w:tcBorders>
            <w:hideMark/>
          </w:tcPr>
          <w:p w14:paraId="3DC290A0" w14:textId="77777777" w:rsidR="00A768C7" w:rsidRPr="009447C1" w:rsidRDefault="00A768C7" w:rsidP="00765325">
            <w:pPr>
              <w:pStyle w:val="TAC"/>
            </w:pPr>
            <w:r w:rsidRPr="009447C1">
              <w:t>0</w:t>
            </w:r>
          </w:p>
        </w:tc>
        <w:tc>
          <w:tcPr>
            <w:tcW w:w="283" w:type="dxa"/>
            <w:gridSpan w:val="2"/>
            <w:tcBorders>
              <w:top w:val="nil"/>
              <w:left w:val="nil"/>
              <w:bottom w:val="nil"/>
              <w:right w:val="nil"/>
            </w:tcBorders>
            <w:hideMark/>
          </w:tcPr>
          <w:p w14:paraId="6C330F35" w14:textId="77777777" w:rsidR="00A768C7" w:rsidRPr="009447C1" w:rsidRDefault="00A768C7" w:rsidP="00765325">
            <w:pPr>
              <w:pStyle w:val="TAC"/>
            </w:pPr>
            <w:r w:rsidRPr="009447C1">
              <w:t>0</w:t>
            </w:r>
          </w:p>
        </w:tc>
        <w:tc>
          <w:tcPr>
            <w:tcW w:w="5745" w:type="dxa"/>
            <w:tcBorders>
              <w:top w:val="nil"/>
              <w:left w:val="nil"/>
              <w:bottom w:val="nil"/>
              <w:right w:val="single" w:sz="4" w:space="0" w:color="auto"/>
            </w:tcBorders>
            <w:hideMark/>
          </w:tcPr>
          <w:p w14:paraId="7DDB5039" w14:textId="77777777" w:rsidR="00A768C7" w:rsidRPr="009447C1" w:rsidRDefault="00A768C7" w:rsidP="00765325">
            <w:pPr>
              <w:pStyle w:val="TAL"/>
              <w:rPr>
                <w:lang w:eastAsia="zh-CN"/>
              </w:rPr>
            </w:pPr>
            <w:r w:rsidRPr="009447C1">
              <w:rPr>
                <w:lang w:eastAsia="zh-CN"/>
              </w:rPr>
              <w:t>Announcement/response</w:t>
            </w:r>
          </w:p>
        </w:tc>
      </w:tr>
      <w:tr w:rsidR="00A768C7" w:rsidRPr="009447C1" w14:paraId="5FA891B7" w14:textId="77777777" w:rsidTr="00765325">
        <w:trPr>
          <w:cantSplit/>
          <w:jc w:val="center"/>
        </w:trPr>
        <w:tc>
          <w:tcPr>
            <w:tcW w:w="340" w:type="dxa"/>
            <w:gridSpan w:val="2"/>
            <w:tcBorders>
              <w:top w:val="nil"/>
              <w:left w:val="single" w:sz="4" w:space="0" w:color="auto"/>
              <w:bottom w:val="nil"/>
              <w:right w:val="nil"/>
            </w:tcBorders>
            <w:hideMark/>
          </w:tcPr>
          <w:p w14:paraId="0E4AFF35" w14:textId="77777777" w:rsidR="00A768C7" w:rsidRPr="009447C1" w:rsidRDefault="00A768C7" w:rsidP="00765325">
            <w:pPr>
              <w:pStyle w:val="TAC"/>
              <w:rPr>
                <w:lang w:eastAsia="zh-CN"/>
              </w:rPr>
            </w:pPr>
            <w:r w:rsidRPr="009447C1">
              <w:rPr>
                <w:lang w:eastAsia="zh-CN"/>
              </w:rPr>
              <w:t>0</w:t>
            </w:r>
          </w:p>
        </w:tc>
        <w:tc>
          <w:tcPr>
            <w:tcW w:w="284" w:type="dxa"/>
            <w:gridSpan w:val="2"/>
            <w:tcBorders>
              <w:top w:val="nil"/>
              <w:left w:val="nil"/>
              <w:bottom w:val="nil"/>
              <w:right w:val="nil"/>
            </w:tcBorders>
            <w:hideMark/>
          </w:tcPr>
          <w:p w14:paraId="6E2D4CE6" w14:textId="77777777" w:rsidR="00A768C7" w:rsidRPr="009447C1" w:rsidRDefault="00A768C7" w:rsidP="00765325">
            <w:pPr>
              <w:pStyle w:val="TAC"/>
              <w:rPr>
                <w:lang w:eastAsia="zh-CN"/>
              </w:rPr>
            </w:pPr>
            <w:r w:rsidRPr="009447C1">
              <w:rPr>
                <w:lang w:eastAsia="zh-CN"/>
              </w:rPr>
              <w:t>0</w:t>
            </w:r>
          </w:p>
        </w:tc>
        <w:tc>
          <w:tcPr>
            <w:tcW w:w="283" w:type="dxa"/>
            <w:gridSpan w:val="2"/>
            <w:tcBorders>
              <w:top w:val="nil"/>
              <w:left w:val="nil"/>
              <w:bottom w:val="nil"/>
              <w:right w:val="nil"/>
            </w:tcBorders>
            <w:hideMark/>
          </w:tcPr>
          <w:p w14:paraId="5AEBF9AE" w14:textId="77777777" w:rsidR="00A768C7" w:rsidRPr="009447C1" w:rsidRDefault="00A768C7" w:rsidP="00765325">
            <w:pPr>
              <w:pStyle w:val="TAC"/>
            </w:pPr>
            <w:r w:rsidRPr="009447C1">
              <w:t>0</w:t>
            </w:r>
          </w:p>
        </w:tc>
        <w:tc>
          <w:tcPr>
            <w:tcW w:w="283" w:type="dxa"/>
            <w:gridSpan w:val="2"/>
            <w:tcBorders>
              <w:top w:val="nil"/>
              <w:left w:val="nil"/>
              <w:bottom w:val="nil"/>
              <w:right w:val="nil"/>
            </w:tcBorders>
            <w:hideMark/>
          </w:tcPr>
          <w:p w14:paraId="29D6783B" w14:textId="77777777" w:rsidR="00A768C7" w:rsidRPr="009447C1" w:rsidRDefault="00A768C7" w:rsidP="00765325">
            <w:pPr>
              <w:pStyle w:val="TAC"/>
            </w:pPr>
            <w:r w:rsidRPr="009447C1">
              <w:t>1</w:t>
            </w:r>
          </w:p>
        </w:tc>
        <w:tc>
          <w:tcPr>
            <w:tcW w:w="5745" w:type="dxa"/>
            <w:tcBorders>
              <w:top w:val="nil"/>
              <w:left w:val="nil"/>
              <w:bottom w:val="nil"/>
              <w:right w:val="single" w:sz="4" w:space="0" w:color="auto"/>
            </w:tcBorders>
            <w:hideMark/>
          </w:tcPr>
          <w:p w14:paraId="23CF381E" w14:textId="77777777" w:rsidR="00A768C7" w:rsidRPr="009447C1" w:rsidRDefault="00A768C7" w:rsidP="00765325">
            <w:pPr>
              <w:pStyle w:val="TAL"/>
              <w:rPr>
                <w:lang w:eastAsia="zh-CN"/>
              </w:rPr>
            </w:pPr>
            <w:r w:rsidRPr="009447C1">
              <w:rPr>
                <w:lang w:eastAsia="zh-CN"/>
              </w:rPr>
              <w:t>Solicitation</w:t>
            </w:r>
          </w:p>
        </w:tc>
      </w:tr>
      <w:tr w:rsidR="00A768C7" w:rsidRPr="009447C1" w14:paraId="75881AC1" w14:textId="77777777" w:rsidTr="00765325">
        <w:trPr>
          <w:cantSplit/>
          <w:jc w:val="center"/>
        </w:trPr>
        <w:tc>
          <w:tcPr>
            <w:tcW w:w="340" w:type="dxa"/>
            <w:gridSpan w:val="2"/>
            <w:tcBorders>
              <w:top w:val="nil"/>
              <w:left w:val="single" w:sz="4" w:space="0" w:color="auto"/>
              <w:bottom w:val="nil"/>
              <w:right w:val="nil"/>
            </w:tcBorders>
            <w:hideMark/>
          </w:tcPr>
          <w:p w14:paraId="60EB09DF" w14:textId="77777777" w:rsidR="00A768C7" w:rsidRPr="009447C1" w:rsidRDefault="00A768C7" w:rsidP="00765325">
            <w:pPr>
              <w:pStyle w:val="TAC"/>
              <w:rPr>
                <w:lang w:eastAsia="zh-CN"/>
              </w:rPr>
            </w:pPr>
            <w:r w:rsidRPr="009447C1">
              <w:rPr>
                <w:lang w:eastAsia="zh-CN"/>
              </w:rPr>
              <w:t>0</w:t>
            </w:r>
          </w:p>
        </w:tc>
        <w:tc>
          <w:tcPr>
            <w:tcW w:w="284" w:type="dxa"/>
            <w:gridSpan w:val="2"/>
            <w:tcBorders>
              <w:top w:val="nil"/>
              <w:left w:val="nil"/>
              <w:bottom w:val="nil"/>
              <w:right w:val="nil"/>
            </w:tcBorders>
            <w:hideMark/>
          </w:tcPr>
          <w:p w14:paraId="33E69B89" w14:textId="77777777" w:rsidR="00A768C7" w:rsidRPr="009447C1" w:rsidRDefault="00A768C7" w:rsidP="00765325">
            <w:pPr>
              <w:pStyle w:val="TAC"/>
              <w:rPr>
                <w:lang w:eastAsia="zh-CN"/>
              </w:rPr>
            </w:pPr>
            <w:r w:rsidRPr="009447C1">
              <w:rPr>
                <w:lang w:eastAsia="zh-CN"/>
              </w:rPr>
              <w:t>1</w:t>
            </w:r>
          </w:p>
        </w:tc>
        <w:tc>
          <w:tcPr>
            <w:tcW w:w="283" w:type="dxa"/>
            <w:gridSpan w:val="2"/>
            <w:tcBorders>
              <w:top w:val="nil"/>
              <w:left w:val="nil"/>
              <w:bottom w:val="nil"/>
              <w:right w:val="nil"/>
            </w:tcBorders>
            <w:hideMark/>
          </w:tcPr>
          <w:p w14:paraId="30E9A359" w14:textId="77777777" w:rsidR="00A768C7" w:rsidRPr="009447C1" w:rsidRDefault="00A768C7" w:rsidP="00765325">
            <w:pPr>
              <w:pStyle w:val="TAC"/>
            </w:pPr>
            <w:r w:rsidRPr="009447C1">
              <w:t>0</w:t>
            </w:r>
          </w:p>
        </w:tc>
        <w:tc>
          <w:tcPr>
            <w:tcW w:w="283" w:type="dxa"/>
            <w:gridSpan w:val="2"/>
            <w:tcBorders>
              <w:top w:val="nil"/>
              <w:left w:val="nil"/>
              <w:bottom w:val="nil"/>
              <w:right w:val="nil"/>
            </w:tcBorders>
            <w:hideMark/>
          </w:tcPr>
          <w:p w14:paraId="0E2C593D" w14:textId="77777777" w:rsidR="00A768C7" w:rsidRPr="009447C1" w:rsidRDefault="00A768C7" w:rsidP="00765325">
            <w:pPr>
              <w:pStyle w:val="TAC"/>
            </w:pPr>
            <w:r w:rsidRPr="009447C1">
              <w:t>0</w:t>
            </w:r>
          </w:p>
        </w:tc>
        <w:tc>
          <w:tcPr>
            <w:tcW w:w="5745" w:type="dxa"/>
            <w:tcBorders>
              <w:top w:val="nil"/>
              <w:left w:val="nil"/>
              <w:bottom w:val="nil"/>
              <w:right w:val="single" w:sz="4" w:space="0" w:color="auto"/>
            </w:tcBorders>
            <w:hideMark/>
          </w:tcPr>
          <w:p w14:paraId="56682CB6" w14:textId="77777777" w:rsidR="00A768C7" w:rsidRPr="009447C1" w:rsidRDefault="00A768C7" w:rsidP="00765325">
            <w:pPr>
              <w:pStyle w:val="TAL"/>
              <w:rPr>
                <w:lang w:eastAsia="zh-CN"/>
              </w:rPr>
            </w:pPr>
            <w:r w:rsidRPr="009447C1">
              <w:rPr>
                <w:lang w:eastAsia="zh-CN"/>
              </w:rPr>
              <w:t>UE-to-network relay discovery announcement/UE-to-network relay discovery response</w:t>
            </w:r>
          </w:p>
        </w:tc>
      </w:tr>
      <w:tr w:rsidR="00A768C7" w:rsidRPr="009447C1" w14:paraId="4328C8B6" w14:textId="77777777" w:rsidTr="00765325">
        <w:trPr>
          <w:cantSplit/>
          <w:jc w:val="center"/>
        </w:trPr>
        <w:tc>
          <w:tcPr>
            <w:tcW w:w="340" w:type="dxa"/>
            <w:gridSpan w:val="2"/>
            <w:tcBorders>
              <w:top w:val="nil"/>
              <w:left w:val="single" w:sz="4" w:space="0" w:color="auto"/>
              <w:bottom w:val="nil"/>
              <w:right w:val="nil"/>
            </w:tcBorders>
            <w:hideMark/>
          </w:tcPr>
          <w:p w14:paraId="017759C0" w14:textId="77777777" w:rsidR="00A768C7" w:rsidRPr="009447C1" w:rsidRDefault="00A768C7" w:rsidP="00765325">
            <w:pPr>
              <w:pStyle w:val="TAC"/>
              <w:rPr>
                <w:lang w:eastAsia="zh-CN"/>
              </w:rPr>
            </w:pPr>
            <w:r w:rsidRPr="009447C1">
              <w:rPr>
                <w:lang w:eastAsia="zh-CN"/>
              </w:rPr>
              <w:t>0</w:t>
            </w:r>
          </w:p>
        </w:tc>
        <w:tc>
          <w:tcPr>
            <w:tcW w:w="284" w:type="dxa"/>
            <w:gridSpan w:val="2"/>
            <w:tcBorders>
              <w:top w:val="nil"/>
              <w:left w:val="nil"/>
              <w:bottom w:val="nil"/>
              <w:right w:val="nil"/>
            </w:tcBorders>
            <w:hideMark/>
          </w:tcPr>
          <w:p w14:paraId="5ABAC323" w14:textId="77777777" w:rsidR="00A768C7" w:rsidRPr="009447C1" w:rsidRDefault="00A768C7" w:rsidP="00765325">
            <w:pPr>
              <w:pStyle w:val="TAC"/>
              <w:rPr>
                <w:lang w:eastAsia="zh-CN"/>
              </w:rPr>
            </w:pPr>
            <w:r w:rsidRPr="009447C1">
              <w:rPr>
                <w:lang w:eastAsia="zh-CN"/>
              </w:rPr>
              <w:t>1</w:t>
            </w:r>
          </w:p>
        </w:tc>
        <w:tc>
          <w:tcPr>
            <w:tcW w:w="283" w:type="dxa"/>
            <w:gridSpan w:val="2"/>
            <w:tcBorders>
              <w:top w:val="nil"/>
              <w:left w:val="nil"/>
              <w:bottom w:val="nil"/>
              <w:right w:val="nil"/>
            </w:tcBorders>
            <w:hideMark/>
          </w:tcPr>
          <w:p w14:paraId="49DCEBE2" w14:textId="77777777" w:rsidR="00A768C7" w:rsidRPr="009447C1" w:rsidRDefault="00A768C7" w:rsidP="00765325">
            <w:pPr>
              <w:pStyle w:val="TAC"/>
            </w:pPr>
            <w:r w:rsidRPr="009447C1">
              <w:t>0</w:t>
            </w:r>
          </w:p>
        </w:tc>
        <w:tc>
          <w:tcPr>
            <w:tcW w:w="283" w:type="dxa"/>
            <w:gridSpan w:val="2"/>
            <w:tcBorders>
              <w:top w:val="nil"/>
              <w:left w:val="nil"/>
              <w:bottom w:val="nil"/>
              <w:right w:val="nil"/>
            </w:tcBorders>
            <w:hideMark/>
          </w:tcPr>
          <w:p w14:paraId="3B521E0F" w14:textId="77777777" w:rsidR="00A768C7" w:rsidRPr="009447C1" w:rsidRDefault="00A768C7" w:rsidP="00765325">
            <w:pPr>
              <w:pStyle w:val="TAC"/>
            </w:pPr>
            <w:r w:rsidRPr="009447C1">
              <w:t>1</w:t>
            </w:r>
          </w:p>
        </w:tc>
        <w:tc>
          <w:tcPr>
            <w:tcW w:w="5745" w:type="dxa"/>
            <w:tcBorders>
              <w:top w:val="nil"/>
              <w:left w:val="nil"/>
              <w:bottom w:val="nil"/>
              <w:right w:val="single" w:sz="4" w:space="0" w:color="auto"/>
            </w:tcBorders>
            <w:hideMark/>
          </w:tcPr>
          <w:p w14:paraId="585800EF" w14:textId="77777777" w:rsidR="00A768C7" w:rsidRPr="009447C1" w:rsidRDefault="00A768C7" w:rsidP="00765325">
            <w:pPr>
              <w:pStyle w:val="TAL"/>
              <w:rPr>
                <w:lang w:eastAsia="zh-CN"/>
              </w:rPr>
            </w:pPr>
            <w:r w:rsidRPr="009447C1">
              <w:rPr>
                <w:lang w:eastAsia="zh-CN"/>
              </w:rPr>
              <w:t>UE-to-network relay discovery solicitation</w:t>
            </w:r>
          </w:p>
        </w:tc>
      </w:tr>
      <w:tr w:rsidR="00A768C7" w:rsidRPr="009447C1" w14:paraId="218F3AAD" w14:textId="77777777" w:rsidTr="00765325">
        <w:trPr>
          <w:cantSplit/>
          <w:jc w:val="center"/>
        </w:trPr>
        <w:tc>
          <w:tcPr>
            <w:tcW w:w="340" w:type="dxa"/>
            <w:gridSpan w:val="2"/>
            <w:tcBorders>
              <w:top w:val="nil"/>
              <w:left w:val="single" w:sz="4" w:space="0" w:color="auto"/>
              <w:bottom w:val="nil"/>
              <w:right w:val="nil"/>
            </w:tcBorders>
            <w:hideMark/>
          </w:tcPr>
          <w:p w14:paraId="0EA8B993" w14:textId="77777777" w:rsidR="00A768C7" w:rsidRPr="009447C1" w:rsidRDefault="00A768C7" w:rsidP="00765325">
            <w:pPr>
              <w:pStyle w:val="TAC"/>
              <w:rPr>
                <w:lang w:eastAsia="zh-CN"/>
              </w:rPr>
            </w:pPr>
            <w:r w:rsidRPr="009447C1">
              <w:rPr>
                <w:lang w:eastAsia="zh-CN"/>
              </w:rPr>
              <w:t>0</w:t>
            </w:r>
          </w:p>
        </w:tc>
        <w:tc>
          <w:tcPr>
            <w:tcW w:w="284" w:type="dxa"/>
            <w:gridSpan w:val="2"/>
            <w:tcBorders>
              <w:top w:val="nil"/>
              <w:left w:val="nil"/>
              <w:bottom w:val="nil"/>
              <w:right w:val="nil"/>
            </w:tcBorders>
            <w:hideMark/>
          </w:tcPr>
          <w:p w14:paraId="79E3EC81" w14:textId="77777777" w:rsidR="00A768C7" w:rsidRPr="009447C1" w:rsidRDefault="00A768C7" w:rsidP="00765325">
            <w:pPr>
              <w:pStyle w:val="TAC"/>
              <w:rPr>
                <w:lang w:eastAsia="zh-CN"/>
              </w:rPr>
            </w:pPr>
            <w:r w:rsidRPr="009447C1">
              <w:rPr>
                <w:lang w:eastAsia="zh-CN"/>
              </w:rPr>
              <w:t>1</w:t>
            </w:r>
          </w:p>
        </w:tc>
        <w:tc>
          <w:tcPr>
            <w:tcW w:w="283" w:type="dxa"/>
            <w:gridSpan w:val="2"/>
            <w:tcBorders>
              <w:top w:val="nil"/>
              <w:left w:val="nil"/>
              <w:bottom w:val="nil"/>
              <w:right w:val="nil"/>
            </w:tcBorders>
            <w:hideMark/>
          </w:tcPr>
          <w:p w14:paraId="37F5023B" w14:textId="77777777" w:rsidR="00A768C7" w:rsidRPr="009447C1" w:rsidRDefault="00A768C7" w:rsidP="00765325">
            <w:pPr>
              <w:pStyle w:val="TAC"/>
            </w:pPr>
            <w:r w:rsidRPr="009447C1">
              <w:t>1</w:t>
            </w:r>
          </w:p>
        </w:tc>
        <w:tc>
          <w:tcPr>
            <w:tcW w:w="283" w:type="dxa"/>
            <w:gridSpan w:val="2"/>
            <w:tcBorders>
              <w:top w:val="nil"/>
              <w:left w:val="nil"/>
              <w:bottom w:val="nil"/>
              <w:right w:val="nil"/>
            </w:tcBorders>
            <w:hideMark/>
          </w:tcPr>
          <w:p w14:paraId="4D636487" w14:textId="77777777" w:rsidR="00A768C7" w:rsidRPr="009447C1" w:rsidRDefault="00A768C7" w:rsidP="00765325">
            <w:pPr>
              <w:pStyle w:val="TAC"/>
            </w:pPr>
            <w:r w:rsidRPr="009447C1">
              <w:t>0</w:t>
            </w:r>
          </w:p>
        </w:tc>
        <w:tc>
          <w:tcPr>
            <w:tcW w:w="5745" w:type="dxa"/>
            <w:tcBorders>
              <w:top w:val="nil"/>
              <w:left w:val="nil"/>
              <w:bottom w:val="nil"/>
              <w:right w:val="single" w:sz="4" w:space="0" w:color="auto"/>
            </w:tcBorders>
            <w:hideMark/>
          </w:tcPr>
          <w:p w14:paraId="791479BD" w14:textId="77777777" w:rsidR="00A768C7" w:rsidRPr="009447C1" w:rsidRDefault="00A768C7" w:rsidP="00765325">
            <w:pPr>
              <w:pStyle w:val="TAL"/>
              <w:rPr>
                <w:lang w:eastAsia="zh-CN"/>
              </w:rPr>
            </w:pPr>
            <w:r w:rsidRPr="009447C1">
              <w:rPr>
                <w:lang w:eastAsia="zh-CN"/>
              </w:rPr>
              <w:t>Group member discovery announcement/group member discovery response</w:t>
            </w:r>
          </w:p>
        </w:tc>
      </w:tr>
      <w:tr w:rsidR="00A768C7" w:rsidRPr="009447C1" w14:paraId="7927C48C" w14:textId="77777777" w:rsidTr="00765325">
        <w:trPr>
          <w:cantSplit/>
          <w:jc w:val="center"/>
        </w:trPr>
        <w:tc>
          <w:tcPr>
            <w:tcW w:w="340" w:type="dxa"/>
            <w:gridSpan w:val="2"/>
            <w:tcBorders>
              <w:top w:val="nil"/>
              <w:left w:val="single" w:sz="4" w:space="0" w:color="auto"/>
              <w:bottom w:val="nil"/>
              <w:right w:val="nil"/>
            </w:tcBorders>
            <w:hideMark/>
          </w:tcPr>
          <w:p w14:paraId="0ECAD1CC" w14:textId="77777777" w:rsidR="00A768C7" w:rsidRPr="009447C1" w:rsidRDefault="00A768C7" w:rsidP="00765325">
            <w:pPr>
              <w:pStyle w:val="TAC"/>
              <w:rPr>
                <w:lang w:eastAsia="zh-CN"/>
              </w:rPr>
            </w:pPr>
            <w:r w:rsidRPr="009447C1">
              <w:rPr>
                <w:lang w:eastAsia="zh-CN"/>
              </w:rPr>
              <w:t>0</w:t>
            </w:r>
          </w:p>
        </w:tc>
        <w:tc>
          <w:tcPr>
            <w:tcW w:w="284" w:type="dxa"/>
            <w:gridSpan w:val="2"/>
            <w:tcBorders>
              <w:top w:val="nil"/>
              <w:left w:val="nil"/>
              <w:bottom w:val="nil"/>
              <w:right w:val="nil"/>
            </w:tcBorders>
            <w:hideMark/>
          </w:tcPr>
          <w:p w14:paraId="15DF3583" w14:textId="77777777" w:rsidR="00A768C7" w:rsidRPr="009447C1" w:rsidRDefault="00A768C7" w:rsidP="00765325">
            <w:pPr>
              <w:pStyle w:val="TAC"/>
              <w:rPr>
                <w:lang w:eastAsia="zh-CN"/>
              </w:rPr>
            </w:pPr>
            <w:r w:rsidRPr="009447C1">
              <w:rPr>
                <w:lang w:eastAsia="zh-CN"/>
              </w:rPr>
              <w:t>1</w:t>
            </w:r>
          </w:p>
        </w:tc>
        <w:tc>
          <w:tcPr>
            <w:tcW w:w="283" w:type="dxa"/>
            <w:gridSpan w:val="2"/>
            <w:tcBorders>
              <w:top w:val="nil"/>
              <w:left w:val="nil"/>
              <w:bottom w:val="nil"/>
              <w:right w:val="nil"/>
            </w:tcBorders>
            <w:hideMark/>
          </w:tcPr>
          <w:p w14:paraId="2F14911F" w14:textId="77777777" w:rsidR="00A768C7" w:rsidRPr="009447C1" w:rsidRDefault="00A768C7" w:rsidP="00765325">
            <w:pPr>
              <w:pStyle w:val="TAC"/>
            </w:pPr>
            <w:r w:rsidRPr="009447C1">
              <w:t>1</w:t>
            </w:r>
          </w:p>
        </w:tc>
        <w:tc>
          <w:tcPr>
            <w:tcW w:w="283" w:type="dxa"/>
            <w:gridSpan w:val="2"/>
            <w:tcBorders>
              <w:top w:val="nil"/>
              <w:left w:val="nil"/>
              <w:bottom w:val="nil"/>
              <w:right w:val="nil"/>
            </w:tcBorders>
            <w:hideMark/>
          </w:tcPr>
          <w:p w14:paraId="43102462" w14:textId="77777777" w:rsidR="00A768C7" w:rsidRPr="009447C1" w:rsidRDefault="00A768C7" w:rsidP="00765325">
            <w:pPr>
              <w:pStyle w:val="TAC"/>
            </w:pPr>
            <w:r w:rsidRPr="009447C1">
              <w:t>1</w:t>
            </w:r>
          </w:p>
        </w:tc>
        <w:tc>
          <w:tcPr>
            <w:tcW w:w="5745" w:type="dxa"/>
            <w:tcBorders>
              <w:top w:val="nil"/>
              <w:left w:val="nil"/>
              <w:bottom w:val="nil"/>
              <w:right w:val="single" w:sz="4" w:space="0" w:color="auto"/>
            </w:tcBorders>
            <w:hideMark/>
          </w:tcPr>
          <w:p w14:paraId="5D50A070" w14:textId="77777777" w:rsidR="00A768C7" w:rsidRPr="009447C1" w:rsidRDefault="00A768C7" w:rsidP="00765325">
            <w:pPr>
              <w:pStyle w:val="TAL"/>
              <w:rPr>
                <w:lang w:eastAsia="zh-CN"/>
              </w:rPr>
            </w:pPr>
            <w:r w:rsidRPr="009447C1">
              <w:rPr>
                <w:lang w:eastAsia="zh-CN"/>
              </w:rPr>
              <w:t>Group member discovery solicitation</w:t>
            </w:r>
          </w:p>
        </w:tc>
      </w:tr>
      <w:tr w:rsidR="00A768C7" w:rsidRPr="009447C1" w14:paraId="74B6D2F7" w14:textId="77777777" w:rsidTr="00765325">
        <w:trPr>
          <w:cantSplit/>
          <w:jc w:val="center"/>
        </w:trPr>
        <w:tc>
          <w:tcPr>
            <w:tcW w:w="340" w:type="dxa"/>
            <w:gridSpan w:val="2"/>
            <w:tcBorders>
              <w:top w:val="nil"/>
              <w:left w:val="single" w:sz="4" w:space="0" w:color="auto"/>
              <w:bottom w:val="nil"/>
              <w:right w:val="nil"/>
            </w:tcBorders>
            <w:hideMark/>
          </w:tcPr>
          <w:p w14:paraId="05AC233A" w14:textId="77777777" w:rsidR="00A768C7" w:rsidRPr="009447C1" w:rsidRDefault="00A768C7" w:rsidP="00765325">
            <w:pPr>
              <w:pStyle w:val="TAC"/>
              <w:rPr>
                <w:lang w:eastAsia="zh-CN"/>
              </w:rPr>
            </w:pPr>
            <w:r w:rsidRPr="009447C1">
              <w:rPr>
                <w:lang w:eastAsia="zh-CN"/>
              </w:rPr>
              <w:t>1</w:t>
            </w:r>
          </w:p>
        </w:tc>
        <w:tc>
          <w:tcPr>
            <w:tcW w:w="284" w:type="dxa"/>
            <w:gridSpan w:val="2"/>
            <w:tcBorders>
              <w:top w:val="nil"/>
              <w:left w:val="nil"/>
              <w:bottom w:val="nil"/>
              <w:right w:val="nil"/>
            </w:tcBorders>
            <w:hideMark/>
          </w:tcPr>
          <w:p w14:paraId="37D01EFE" w14:textId="77777777" w:rsidR="00A768C7" w:rsidRPr="009447C1" w:rsidRDefault="00A768C7" w:rsidP="00765325">
            <w:pPr>
              <w:pStyle w:val="TAC"/>
              <w:rPr>
                <w:lang w:eastAsia="zh-CN"/>
              </w:rPr>
            </w:pPr>
            <w:r w:rsidRPr="009447C1">
              <w:rPr>
                <w:lang w:eastAsia="zh-CN"/>
              </w:rPr>
              <w:t>0</w:t>
            </w:r>
          </w:p>
        </w:tc>
        <w:tc>
          <w:tcPr>
            <w:tcW w:w="283" w:type="dxa"/>
            <w:gridSpan w:val="2"/>
            <w:tcBorders>
              <w:top w:val="nil"/>
              <w:left w:val="nil"/>
              <w:bottom w:val="nil"/>
              <w:right w:val="nil"/>
            </w:tcBorders>
            <w:hideMark/>
          </w:tcPr>
          <w:p w14:paraId="4641D595" w14:textId="77777777" w:rsidR="00A768C7" w:rsidRPr="009447C1" w:rsidRDefault="00A768C7" w:rsidP="00765325">
            <w:pPr>
              <w:pStyle w:val="TAC"/>
            </w:pPr>
            <w:r w:rsidRPr="009447C1">
              <w:t>0</w:t>
            </w:r>
          </w:p>
        </w:tc>
        <w:tc>
          <w:tcPr>
            <w:tcW w:w="283" w:type="dxa"/>
            <w:gridSpan w:val="2"/>
            <w:tcBorders>
              <w:top w:val="nil"/>
              <w:left w:val="nil"/>
              <w:bottom w:val="nil"/>
              <w:right w:val="nil"/>
            </w:tcBorders>
            <w:hideMark/>
          </w:tcPr>
          <w:p w14:paraId="66AB90C4" w14:textId="77777777" w:rsidR="00A768C7" w:rsidRPr="009447C1" w:rsidRDefault="00A768C7" w:rsidP="00765325">
            <w:pPr>
              <w:pStyle w:val="TAC"/>
            </w:pPr>
            <w:r w:rsidRPr="009447C1">
              <w:t>0</w:t>
            </w:r>
          </w:p>
        </w:tc>
        <w:tc>
          <w:tcPr>
            <w:tcW w:w="5745" w:type="dxa"/>
            <w:tcBorders>
              <w:top w:val="nil"/>
              <w:left w:val="nil"/>
              <w:bottom w:val="nil"/>
              <w:right w:val="single" w:sz="4" w:space="0" w:color="auto"/>
            </w:tcBorders>
            <w:hideMark/>
          </w:tcPr>
          <w:p w14:paraId="5EDD8EA9" w14:textId="77777777" w:rsidR="00A768C7" w:rsidRPr="009447C1" w:rsidRDefault="00A768C7" w:rsidP="00765325">
            <w:pPr>
              <w:pStyle w:val="TAL"/>
              <w:rPr>
                <w:lang w:eastAsia="zh-CN"/>
              </w:rPr>
            </w:pPr>
            <w:r w:rsidRPr="009447C1">
              <w:rPr>
                <w:lang w:eastAsia="zh-CN"/>
              </w:rPr>
              <w:t>Relay discovery additional information</w:t>
            </w:r>
          </w:p>
        </w:tc>
      </w:tr>
      <w:tr w:rsidR="00A768C7" w:rsidRPr="009447C1" w14:paraId="457E798A" w14:textId="77777777" w:rsidTr="00765325">
        <w:trPr>
          <w:cantSplit/>
          <w:jc w:val="center"/>
        </w:trPr>
        <w:tc>
          <w:tcPr>
            <w:tcW w:w="340" w:type="dxa"/>
            <w:gridSpan w:val="2"/>
            <w:tcBorders>
              <w:top w:val="nil"/>
              <w:left w:val="single" w:sz="4" w:space="0" w:color="auto"/>
              <w:bottom w:val="nil"/>
              <w:right w:val="nil"/>
            </w:tcBorders>
          </w:tcPr>
          <w:p w14:paraId="24C84B50" w14:textId="77777777" w:rsidR="00A768C7" w:rsidRPr="009447C1" w:rsidRDefault="00A768C7" w:rsidP="00765325">
            <w:pPr>
              <w:pStyle w:val="TAC"/>
              <w:rPr>
                <w:lang w:eastAsia="zh-CN"/>
              </w:rPr>
            </w:pPr>
            <w:r w:rsidRPr="009447C1">
              <w:rPr>
                <w:rFonts w:hint="eastAsia"/>
                <w:lang w:eastAsia="zh-CN"/>
              </w:rPr>
              <w:t>1</w:t>
            </w:r>
          </w:p>
        </w:tc>
        <w:tc>
          <w:tcPr>
            <w:tcW w:w="284" w:type="dxa"/>
            <w:gridSpan w:val="2"/>
            <w:tcBorders>
              <w:top w:val="nil"/>
              <w:left w:val="nil"/>
              <w:bottom w:val="nil"/>
              <w:right w:val="nil"/>
            </w:tcBorders>
          </w:tcPr>
          <w:p w14:paraId="32FE0006" w14:textId="77777777" w:rsidR="00A768C7" w:rsidRPr="009447C1" w:rsidRDefault="00A768C7" w:rsidP="00765325">
            <w:pPr>
              <w:pStyle w:val="TAC"/>
              <w:rPr>
                <w:lang w:eastAsia="zh-CN"/>
              </w:rPr>
            </w:pPr>
            <w:r w:rsidRPr="009447C1">
              <w:rPr>
                <w:rFonts w:hint="eastAsia"/>
                <w:lang w:eastAsia="zh-CN"/>
              </w:rPr>
              <w:t>1</w:t>
            </w:r>
          </w:p>
        </w:tc>
        <w:tc>
          <w:tcPr>
            <w:tcW w:w="283" w:type="dxa"/>
            <w:gridSpan w:val="2"/>
            <w:tcBorders>
              <w:top w:val="nil"/>
              <w:left w:val="nil"/>
              <w:bottom w:val="nil"/>
              <w:right w:val="nil"/>
            </w:tcBorders>
          </w:tcPr>
          <w:p w14:paraId="5553B65A" w14:textId="77777777" w:rsidR="00A768C7" w:rsidRPr="009447C1" w:rsidRDefault="00A768C7" w:rsidP="00765325">
            <w:pPr>
              <w:pStyle w:val="TAC"/>
              <w:rPr>
                <w:lang w:eastAsia="zh-CN"/>
              </w:rPr>
            </w:pPr>
            <w:r w:rsidRPr="009447C1">
              <w:rPr>
                <w:rFonts w:hint="eastAsia"/>
                <w:lang w:eastAsia="zh-CN"/>
              </w:rPr>
              <w:t>0</w:t>
            </w:r>
          </w:p>
        </w:tc>
        <w:tc>
          <w:tcPr>
            <w:tcW w:w="283" w:type="dxa"/>
            <w:gridSpan w:val="2"/>
            <w:tcBorders>
              <w:top w:val="nil"/>
              <w:left w:val="nil"/>
              <w:bottom w:val="nil"/>
              <w:right w:val="nil"/>
            </w:tcBorders>
          </w:tcPr>
          <w:p w14:paraId="0787822D" w14:textId="77777777" w:rsidR="00A768C7" w:rsidRPr="009447C1" w:rsidRDefault="00A768C7" w:rsidP="00765325">
            <w:pPr>
              <w:pStyle w:val="TAC"/>
              <w:rPr>
                <w:lang w:eastAsia="zh-CN"/>
              </w:rPr>
            </w:pPr>
            <w:r w:rsidRPr="009447C1">
              <w:rPr>
                <w:rFonts w:hint="eastAsia"/>
                <w:lang w:eastAsia="zh-CN"/>
              </w:rPr>
              <w:t>0</w:t>
            </w:r>
          </w:p>
        </w:tc>
        <w:tc>
          <w:tcPr>
            <w:tcW w:w="5745" w:type="dxa"/>
            <w:tcBorders>
              <w:top w:val="nil"/>
              <w:left w:val="nil"/>
              <w:bottom w:val="nil"/>
              <w:right w:val="single" w:sz="4" w:space="0" w:color="auto"/>
            </w:tcBorders>
          </w:tcPr>
          <w:p w14:paraId="7499A5E7" w14:textId="77777777" w:rsidR="00A768C7" w:rsidRPr="009447C1" w:rsidRDefault="00A768C7" w:rsidP="00765325">
            <w:pPr>
              <w:pStyle w:val="TAL"/>
              <w:rPr>
                <w:lang w:eastAsia="zh-CN"/>
              </w:rPr>
            </w:pPr>
            <w:r w:rsidRPr="009447C1">
              <w:rPr>
                <w:lang w:eastAsia="zh-CN"/>
              </w:rPr>
              <w:t>UE-to-</w:t>
            </w:r>
            <w:r w:rsidRPr="009447C1">
              <w:rPr>
                <w:rFonts w:hint="eastAsia"/>
                <w:lang w:eastAsia="zh-CN"/>
              </w:rPr>
              <w:t>UE</w:t>
            </w:r>
            <w:r w:rsidRPr="009447C1">
              <w:rPr>
                <w:lang w:eastAsia="zh-CN"/>
              </w:rPr>
              <w:t xml:space="preserve"> relay discovery announcement/UE-to-</w:t>
            </w:r>
            <w:r w:rsidRPr="009447C1">
              <w:rPr>
                <w:rFonts w:hint="eastAsia"/>
                <w:lang w:eastAsia="zh-CN"/>
              </w:rPr>
              <w:t>UE</w:t>
            </w:r>
            <w:r w:rsidRPr="009447C1">
              <w:rPr>
                <w:lang w:eastAsia="zh-CN"/>
              </w:rPr>
              <w:t xml:space="preserve"> relay discovery response</w:t>
            </w:r>
          </w:p>
        </w:tc>
      </w:tr>
      <w:tr w:rsidR="00A768C7" w:rsidRPr="009447C1" w14:paraId="29A148B3" w14:textId="77777777" w:rsidTr="00765325">
        <w:trPr>
          <w:cantSplit/>
          <w:jc w:val="center"/>
        </w:trPr>
        <w:tc>
          <w:tcPr>
            <w:tcW w:w="340" w:type="dxa"/>
            <w:gridSpan w:val="2"/>
            <w:tcBorders>
              <w:top w:val="nil"/>
              <w:left w:val="single" w:sz="4" w:space="0" w:color="auto"/>
              <w:bottom w:val="nil"/>
              <w:right w:val="nil"/>
            </w:tcBorders>
          </w:tcPr>
          <w:p w14:paraId="20098F42" w14:textId="77777777" w:rsidR="00A768C7" w:rsidRPr="009447C1" w:rsidRDefault="00A768C7" w:rsidP="00765325">
            <w:pPr>
              <w:pStyle w:val="TAC"/>
              <w:rPr>
                <w:lang w:eastAsia="zh-CN"/>
              </w:rPr>
            </w:pPr>
            <w:r w:rsidRPr="009447C1">
              <w:rPr>
                <w:rFonts w:hint="eastAsia"/>
                <w:lang w:eastAsia="zh-CN"/>
              </w:rPr>
              <w:t>1</w:t>
            </w:r>
          </w:p>
        </w:tc>
        <w:tc>
          <w:tcPr>
            <w:tcW w:w="284" w:type="dxa"/>
            <w:gridSpan w:val="2"/>
            <w:tcBorders>
              <w:top w:val="nil"/>
              <w:left w:val="nil"/>
              <w:bottom w:val="nil"/>
              <w:right w:val="nil"/>
            </w:tcBorders>
          </w:tcPr>
          <w:p w14:paraId="29C98E93" w14:textId="77777777" w:rsidR="00A768C7" w:rsidRPr="009447C1" w:rsidRDefault="00A768C7" w:rsidP="00765325">
            <w:pPr>
              <w:pStyle w:val="TAC"/>
              <w:rPr>
                <w:lang w:eastAsia="zh-CN"/>
              </w:rPr>
            </w:pPr>
            <w:r w:rsidRPr="009447C1">
              <w:rPr>
                <w:rFonts w:hint="eastAsia"/>
                <w:lang w:eastAsia="zh-CN"/>
              </w:rPr>
              <w:t>1</w:t>
            </w:r>
          </w:p>
        </w:tc>
        <w:tc>
          <w:tcPr>
            <w:tcW w:w="283" w:type="dxa"/>
            <w:gridSpan w:val="2"/>
            <w:tcBorders>
              <w:top w:val="nil"/>
              <w:left w:val="nil"/>
              <w:bottom w:val="nil"/>
              <w:right w:val="nil"/>
            </w:tcBorders>
          </w:tcPr>
          <w:p w14:paraId="346F6EB3" w14:textId="77777777" w:rsidR="00A768C7" w:rsidRPr="009447C1" w:rsidRDefault="00A768C7" w:rsidP="00765325">
            <w:pPr>
              <w:pStyle w:val="TAC"/>
            </w:pPr>
            <w:r w:rsidRPr="009447C1">
              <w:rPr>
                <w:rFonts w:hint="eastAsia"/>
                <w:lang w:eastAsia="zh-CN"/>
              </w:rPr>
              <w:t>0</w:t>
            </w:r>
          </w:p>
        </w:tc>
        <w:tc>
          <w:tcPr>
            <w:tcW w:w="283" w:type="dxa"/>
            <w:gridSpan w:val="2"/>
            <w:tcBorders>
              <w:top w:val="nil"/>
              <w:left w:val="nil"/>
              <w:bottom w:val="nil"/>
              <w:right w:val="nil"/>
            </w:tcBorders>
          </w:tcPr>
          <w:p w14:paraId="31F6A5F1" w14:textId="77777777" w:rsidR="00A768C7" w:rsidRPr="009447C1" w:rsidRDefault="00A768C7" w:rsidP="00765325">
            <w:pPr>
              <w:pStyle w:val="TAC"/>
            </w:pPr>
            <w:r w:rsidRPr="009447C1">
              <w:rPr>
                <w:rFonts w:hint="eastAsia"/>
                <w:lang w:eastAsia="zh-CN"/>
              </w:rPr>
              <w:t>1</w:t>
            </w:r>
          </w:p>
        </w:tc>
        <w:tc>
          <w:tcPr>
            <w:tcW w:w="5745" w:type="dxa"/>
            <w:tcBorders>
              <w:top w:val="nil"/>
              <w:left w:val="nil"/>
              <w:bottom w:val="nil"/>
              <w:right w:val="single" w:sz="4" w:space="0" w:color="auto"/>
            </w:tcBorders>
          </w:tcPr>
          <w:p w14:paraId="5E48CB04" w14:textId="77777777" w:rsidR="00A768C7" w:rsidRPr="009447C1" w:rsidRDefault="00A768C7" w:rsidP="00765325">
            <w:pPr>
              <w:pStyle w:val="TAL"/>
              <w:rPr>
                <w:lang w:eastAsia="zh-CN"/>
              </w:rPr>
            </w:pPr>
            <w:r w:rsidRPr="009447C1">
              <w:rPr>
                <w:lang w:eastAsia="zh-CN"/>
              </w:rPr>
              <w:t>UE-to-</w:t>
            </w:r>
            <w:r w:rsidRPr="009447C1">
              <w:rPr>
                <w:rFonts w:hint="eastAsia"/>
                <w:lang w:eastAsia="zh-CN"/>
              </w:rPr>
              <w:t>UE</w:t>
            </w:r>
            <w:r w:rsidRPr="009447C1">
              <w:rPr>
                <w:lang w:eastAsia="zh-CN"/>
              </w:rPr>
              <w:t xml:space="preserve"> relay discovery solicitation</w:t>
            </w:r>
          </w:p>
        </w:tc>
      </w:tr>
      <w:tr w:rsidR="00A768C7" w:rsidRPr="009447C1" w14:paraId="67907BB1" w14:textId="77777777" w:rsidTr="00765325">
        <w:trPr>
          <w:cantSplit/>
          <w:jc w:val="center"/>
        </w:trPr>
        <w:tc>
          <w:tcPr>
            <w:tcW w:w="6935" w:type="dxa"/>
            <w:gridSpan w:val="9"/>
            <w:tcBorders>
              <w:top w:val="nil"/>
              <w:left w:val="single" w:sz="4" w:space="0" w:color="auto"/>
              <w:bottom w:val="nil"/>
              <w:right w:val="single" w:sz="4" w:space="0" w:color="auto"/>
            </w:tcBorders>
          </w:tcPr>
          <w:p w14:paraId="2B6EB240" w14:textId="77777777" w:rsidR="00A768C7" w:rsidRPr="009447C1" w:rsidRDefault="00A768C7" w:rsidP="00765325">
            <w:pPr>
              <w:pStyle w:val="TAL"/>
              <w:rPr>
                <w:lang w:eastAsia="zh-CN"/>
              </w:rPr>
            </w:pPr>
          </w:p>
          <w:p w14:paraId="50B91611" w14:textId="77777777" w:rsidR="00A768C7" w:rsidRPr="009447C1" w:rsidRDefault="00A768C7" w:rsidP="00765325">
            <w:pPr>
              <w:pStyle w:val="TAL"/>
              <w:rPr>
                <w:lang w:eastAsia="zh-CN"/>
              </w:rPr>
            </w:pPr>
            <w:r w:rsidRPr="009447C1">
              <w:rPr>
                <w:lang w:eastAsia="zh-CN"/>
              </w:rPr>
              <w:t>The other values are reserved.</w:t>
            </w:r>
          </w:p>
        </w:tc>
      </w:tr>
      <w:tr w:rsidR="00A768C7" w:rsidRPr="009447C1" w14:paraId="11F0BD78" w14:textId="77777777" w:rsidTr="00765325">
        <w:trPr>
          <w:cantSplit/>
          <w:jc w:val="center"/>
        </w:trPr>
        <w:tc>
          <w:tcPr>
            <w:tcW w:w="6935" w:type="dxa"/>
            <w:gridSpan w:val="9"/>
            <w:tcBorders>
              <w:top w:val="nil"/>
              <w:left w:val="single" w:sz="4" w:space="0" w:color="auto"/>
              <w:bottom w:val="nil"/>
              <w:right w:val="single" w:sz="4" w:space="0" w:color="auto"/>
            </w:tcBorders>
          </w:tcPr>
          <w:p w14:paraId="2CE61642" w14:textId="77777777" w:rsidR="00A768C7" w:rsidRPr="009447C1" w:rsidRDefault="00A768C7" w:rsidP="00765325">
            <w:pPr>
              <w:pStyle w:val="TAL"/>
              <w:rPr>
                <w:lang w:eastAsia="zh-CN"/>
              </w:rPr>
            </w:pPr>
          </w:p>
        </w:tc>
      </w:tr>
      <w:tr w:rsidR="00A768C7" w:rsidRPr="009447C1" w14:paraId="567D6A91" w14:textId="77777777" w:rsidTr="00765325">
        <w:trPr>
          <w:cantSplit/>
          <w:jc w:val="center"/>
        </w:trPr>
        <w:tc>
          <w:tcPr>
            <w:tcW w:w="6935" w:type="dxa"/>
            <w:gridSpan w:val="9"/>
            <w:tcBorders>
              <w:top w:val="nil"/>
              <w:left w:val="single" w:sz="4" w:space="0" w:color="auto"/>
              <w:bottom w:val="nil"/>
              <w:right w:val="single" w:sz="4" w:space="0" w:color="auto"/>
            </w:tcBorders>
            <w:hideMark/>
          </w:tcPr>
          <w:p w14:paraId="5BA14FC0" w14:textId="77777777" w:rsidR="00A768C7" w:rsidRPr="009447C1" w:rsidRDefault="00A768C7" w:rsidP="00765325">
            <w:pPr>
              <w:pStyle w:val="TAL"/>
              <w:rPr>
                <w:lang w:eastAsia="zh-CN"/>
              </w:rPr>
            </w:pPr>
            <w:r w:rsidRPr="009447C1">
              <w:t xml:space="preserve">Discovery </w:t>
            </w:r>
            <w:r w:rsidRPr="009447C1">
              <w:rPr>
                <w:lang w:eastAsia="zh-CN"/>
              </w:rPr>
              <w:t>model</w:t>
            </w:r>
            <w:r w:rsidRPr="009447C1">
              <w:t xml:space="preserve"> value (octet 1):</w:t>
            </w:r>
          </w:p>
        </w:tc>
      </w:tr>
      <w:tr w:rsidR="00A768C7" w:rsidRPr="009447C1" w14:paraId="2DE13D72" w14:textId="77777777" w:rsidTr="00765325">
        <w:trPr>
          <w:cantSplit/>
          <w:jc w:val="center"/>
        </w:trPr>
        <w:tc>
          <w:tcPr>
            <w:tcW w:w="6935" w:type="dxa"/>
            <w:gridSpan w:val="9"/>
            <w:tcBorders>
              <w:top w:val="nil"/>
              <w:left w:val="single" w:sz="4" w:space="0" w:color="auto"/>
              <w:bottom w:val="nil"/>
              <w:right w:val="single" w:sz="4" w:space="0" w:color="auto"/>
            </w:tcBorders>
            <w:hideMark/>
          </w:tcPr>
          <w:p w14:paraId="246E1325" w14:textId="77777777" w:rsidR="00A768C7" w:rsidRPr="009447C1" w:rsidRDefault="00A768C7" w:rsidP="00765325">
            <w:pPr>
              <w:pStyle w:val="TAL"/>
              <w:rPr>
                <w:lang w:eastAsia="zh-CN"/>
              </w:rPr>
            </w:pPr>
            <w:r w:rsidRPr="009447C1">
              <w:t>Bit</w:t>
            </w:r>
          </w:p>
        </w:tc>
      </w:tr>
      <w:tr w:rsidR="00A768C7" w:rsidRPr="009447C1" w14:paraId="042C3C92" w14:textId="77777777" w:rsidTr="00765325">
        <w:trPr>
          <w:cantSplit/>
          <w:jc w:val="center"/>
        </w:trPr>
        <w:tc>
          <w:tcPr>
            <w:tcW w:w="307" w:type="dxa"/>
            <w:tcBorders>
              <w:top w:val="nil"/>
              <w:left w:val="single" w:sz="4" w:space="0" w:color="auto"/>
              <w:bottom w:val="nil"/>
              <w:right w:val="nil"/>
            </w:tcBorders>
            <w:hideMark/>
          </w:tcPr>
          <w:p w14:paraId="34FF1170" w14:textId="77777777" w:rsidR="00A768C7" w:rsidRPr="009447C1" w:rsidRDefault="00A768C7" w:rsidP="00765325">
            <w:pPr>
              <w:pStyle w:val="TAC"/>
              <w:rPr>
                <w:b/>
                <w:lang w:eastAsia="zh-CN"/>
              </w:rPr>
            </w:pPr>
            <w:r w:rsidRPr="009447C1">
              <w:rPr>
                <w:b/>
                <w:lang w:eastAsia="zh-CN"/>
              </w:rPr>
              <w:t>2</w:t>
            </w:r>
          </w:p>
        </w:tc>
        <w:tc>
          <w:tcPr>
            <w:tcW w:w="284" w:type="dxa"/>
            <w:gridSpan w:val="2"/>
            <w:tcBorders>
              <w:top w:val="nil"/>
              <w:left w:val="nil"/>
              <w:bottom w:val="nil"/>
              <w:right w:val="nil"/>
            </w:tcBorders>
            <w:hideMark/>
          </w:tcPr>
          <w:p w14:paraId="384CB30E" w14:textId="77777777" w:rsidR="00A768C7" w:rsidRPr="009447C1" w:rsidRDefault="00A768C7" w:rsidP="00765325">
            <w:pPr>
              <w:pStyle w:val="TAC"/>
              <w:rPr>
                <w:b/>
                <w:lang w:eastAsia="zh-CN"/>
              </w:rPr>
            </w:pPr>
            <w:r w:rsidRPr="009447C1">
              <w:rPr>
                <w:b/>
                <w:lang w:eastAsia="zh-CN"/>
              </w:rPr>
              <w:t>1</w:t>
            </w:r>
          </w:p>
        </w:tc>
        <w:tc>
          <w:tcPr>
            <w:tcW w:w="283" w:type="dxa"/>
            <w:gridSpan w:val="2"/>
            <w:tcBorders>
              <w:top w:val="nil"/>
              <w:left w:val="nil"/>
              <w:bottom w:val="nil"/>
              <w:right w:val="nil"/>
            </w:tcBorders>
          </w:tcPr>
          <w:p w14:paraId="717DF0DB" w14:textId="77777777" w:rsidR="00A768C7" w:rsidRPr="009447C1" w:rsidRDefault="00A768C7" w:rsidP="00765325">
            <w:pPr>
              <w:pStyle w:val="TAC"/>
            </w:pPr>
          </w:p>
        </w:tc>
        <w:tc>
          <w:tcPr>
            <w:tcW w:w="283" w:type="dxa"/>
            <w:gridSpan w:val="2"/>
            <w:tcBorders>
              <w:top w:val="nil"/>
              <w:left w:val="nil"/>
              <w:bottom w:val="nil"/>
              <w:right w:val="nil"/>
            </w:tcBorders>
          </w:tcPr>
          <w:p w14:paraId="078DFA6C" w14:textId="77777777" w:rsidR="00A768C7" w:rsidRPr="009447C1" w:rsidRDefault="00A768C7" w:rsidP="00765325">
            <w:pPr>
              <w:pStyle w:val="TAC"/>
            </w:pPr>
          </w:p>
        </w:tc>
        <w:tc>
          <w:tcPr>
            <w:tcW w:w="5778" w:type="dxa"/>
            <w:gridSpan w:val="2"/>
            <w:tcBorders>
              <w:top w:val="nil"/>
              <w:left w:val="nil"/>
              <w:bottom w:val="nil"/>
              <w:right w:val="single" w:sz="4" w:space="0" w:color="auto"/>
            </w:tcBorders>
            <w:hideMark/>
          </w:tcPr>
          <w:p w14:paraId="6CCCB442" w14:textId="77777777" w:rsidR="00A768C7" w:rsidRPr="009447C1" w:rsidRDefault="00A768C7" w:rsidP="00765325"/>
        </w:tc>
      </w:tr>
      <w:tr w:rsidR="00A768C7" w:rsidRPr="009447C1" w14:paraId="31211CCC" w14:textId="77777777" w:rsidTr="00765325">
        <w:trPr>
          <w:cantSplit/>
          <w:jc w:val="center"/>
        </w:trPr>
        <w:tc>
          <w:tcPr>
            <w:tcW w:w="307" w:type="dxa"/>
            <w:tcBorders>
              <w:top w:val="nil"/>
              <w:left w:val="single" w:sz="4" w:space="0" w:color="auto"/>
              <w:bottom w:val="nil"/>
              <w:right w:val="nil"/>
            </w:tcBorders>
            <w:hideMark/>
          </w:tcPr>
          <w:p w14:paraId="301C526E" w14:textId="77777777" w:rsidR="00A768C7" w:rsidRPr="009447C1" w:rsidRDefault="00A768C7" w:rsidP="00765325">
            <w:pPr>
              <w:pStyle w:val="TAC"/>
              <w:rPr>
                <w:lang w:eastAsia="zh-CN"/>
              </w:rPr>
            </w:pPr>
            <w:r w:rsidRPr="009447C1">
              <w:rPr>
                <w:lang w:eastAsia="zh-CN"/>
              </w:rPr>
              <w:t>0</w:t>
            </w:r>
          </w:p>
        </w:tc>
        <w:tc>
          <w:tcPr>
            <w:tcW w:w="284" w:type="dxa"/>
            <w:gridSpan w:val="2"/>
            <w:tcBorders>
              <w:top w:val="nil"/>
              <w:left w:val="nil"/>
              <w:bottom w:val="nil"/>
              <w:right w:val="nil"/>
            </w:tcBorders>
            <w:hideMark/>
          </w:tcPr>
          <w:p w14:paraId="499311F0" w14:textId="77777777" w:rsidR="00A768C7" w:rsidRPr="009447C1" w:rsidRDefault="00A768C7" w:rsidP="00765325">
            <w:pPr>
              <w:pStyle w:val="TAC"/>
              <w:rPr>
                <w:lang w:eastAsia="zh-CN"/>
              </w:rPr>
            </w:pPr>
            <w:r w:rsidRPr="009447C1">
              <w:rPr>
                <w:lang w:eastAsia="zh-CN"/>
              </w:rPr>
              <w:t>0</w:t>
            </w:r>
          </w:p>
        </w:tc>
        <w:tc>
          <w:tcPr>
            <w:tcW w:w="283" w:type="dxa"/>
            <w:gridSpan w:val="2"/>
            <w:tcBorders>
              <w:top w:val="nil"/>
              <w:left w:val="nil"/>
              <w:bottom w:val="nil"/>
              <w:right w:val="nil"/>
            </w:tcBorders>
          </w:tcPr>
          <w:p w14:paraId="2A240512" w14:textId="77777777" w:rsidR="00A768C7" w:rsidRPr="009447C1" w:rsidRDefault="00A768C7" w:rsidP="00765325">
            <w:pPr>
              <w:pStyle w:val="TAC"/>
            </w:pPr>
          </w:p>
        </w:tc>
        <w:tc>
          <w:tcPr>
            <w:tcW w:w="283" w:type="dxa"/>
            <w:gridSpan w:val="2"/>
            <w:tcBorders>
              <w:top w:val="nil"/>
              <w:left w:val="nil"/>
              <w:bottom w:val="nil"/>
              <w:right w:val="nil"/>
            </w:tcBorders>
          </w:tcPr>
          <w:p w14:paraId="42E3580F" w14:textId="77777777" w:rsidR="00A768C7" w:rsidRPr="009447C1" w:rsidRDefault="00A768C7" w:rsidP="00765325">
            <w:pPr>
              <w:pStyle w:val="TAC"/>
            </w:pPr>
          </w:p>
        </w:tc>
        <w:tc>
          <w:tcPr>
            <w:tcW w:w="5778" w:type="dxa"/>
            <w:gridSpan w:val="2"/>
            <w:tcBorders>
              <w:top w:val="nil"/>
              <w:left w:val="nil"/>
              <w:bottom w:val="nil"/>
              <w:right w:val="single" w:sz="4" w:space="0" w:color="auto"/>
            </w:tcBorders>
            <w:hideMark/>
          </w:tcPr>
          <w:p w14:paraId="26B60D18" w14:textId="77777777" w:rsidR="00A768C7" w:rsidRPr="009447C1" w:rsidRDefault="00A768C7" w:rsidP="00765325">
            <w:pPr>
              <w:pStyle w:val="TAL"/>
              <w:rPr>
                <w:lang w:eastAsia="zh-CN"/>
              </w:rPr>
            </w:pPr>
            <w:r w:rsidRPr="009447C1">
              <w:rPr>
                <w:lang w:eastAsia="zh-CN"/>
              </w:rPr>
              <w:t>Reserved</w:t>
            </w:r>
          </w:p>
        </w:tc>
      </w:tr>
      <w:tr w:rsidR="00A768C7" w:rsidRPr="009447C1" w14:paraId="49C79AC8" w14:textId="77777777" w:rsidTr="00765325">
        <w:trPr>
          <w:cantSplit/>
          <w:jc w:val="center"/>
        </w:trPr>
        <w:tc>
          <w:tcPr>
            <w:tcW w:w="307" w:type="dxa"/>
            <w:tcBorders>
              <w:top w:val="nil"/>
              <w:left w:val="single" w:sz="4" w:space="0" w:color="auto"/>
              <w:bottom w:val="nil"/>
              <w:right w:val="nil"/>
            </w:tcBorders>
            <w:hideMark/>
          </w:tcPr>
          <w:p w14:paraId="5E5A9819" w14:textId="77777777" w:rsidR="00A768C7" w:rsidRPr="009447C1" w:rsidRDefault="00A768C7" w:rsidP="00765325">
            <w:pPr>
              <w:pStyle w:val="TAC"/>
              <w:rPr>
                <w:lang w:eastAsia="zh-CN"/>
              </w:rPr>
            </w:pPr>
            <w:r w:rsidRPr="009447C1">
              <w:rPr>
                <w:lang w:eastAsia="zh-CN"/>
              </w:rPr>
              <w:t>0</w:t>
            </w:r>
          </w:p>
        </w:tc>
        <w:tc>
          <w:tcPr>
            <w:tcW w:w="284" w:type="dxa"/>
            <w:gridSpan w:val="2"/>
            <w:tcBorders>
              <w:top w:val="nil"/>
              <w:left w:val="nil"/>
              <w:bottom w:val="nil"/>
              <w:right w:val="nil"/>
            </w:tcBorders>
            <w:hideMark/>
          </w:tcPr>
          <w:p w14:paraId="5489D6B1" w14:textId="77777777" w:rsidR="00A768C7" w:rsidRPr="009447C1" w:rsidRDefault="00A768C7" w:rsidP="00765325">
            <w:pPr>
              <w:pStyle w:val="TAC"/>
              <w:rPr>
                <w:lang w:eastAsia="zh-CN"/>
              </w:rPr>
            </w:pPr>
            <w:r w:rsidRPr="009447C1">
              <w:rPr>
                <w:lang w:eastAsia="zh-CN"/>
              </w:rPr>
              <w:t>1</w:t>
            </w:r>
          </w:p>
        </w:tc>
        <w:tc>
          <w:tcPr>
            <w:tcW w:w="283" w:type="dxa"/>
            <w:gridSpan w:val="2"/>
            <w:tcBorders>
              <w:top w:val="nil"/>
              <w:left w:val="nil"/>
              <w:bottom w:val="nil"/>
              <w:right w:val="nil"/>
            </w:tcBorders>
          </w:tcPr>
          <w:p w14:paraId="46FE1573" w14:textId="77777777" w:rsidR="00A768C7" w:rsidRPr="009447C1" w:rsidRDefault="00A768C7" w:rsidP="00765325">
            <w:pPr>
              <w:pStyle w:val="TAC"/>
            </w:pPr>
          </w:p>
        </w:tc>
        <w:tc>
          <w:tcPr>
            <w:tcW w:w="283" w:type="dxa"/>
            <w:gridSpan w:val="2"/>
            <w:tcBorders>
              <w:top w:val="nil"/>
              <w:left w:val="nil"/>
              <w:bottom w:val="nil"/>
              <w:right w:val="nil"/>
            </w:tcBorders>
          </w:tcPr>
          <w:p w14:paraId="1C89ABC1" w14:textId="77777777" w:rsidR="00A768C7" w:rsidRPr="009447C1" w:rsidRDefault="00A768C7" w:rsidP="00765325">
            <w:pPr>
              <w:pStyle w:val="TAC"/>
            </w:pPr>
          </w:p>
        </w:tc>
        <w:tc>
          <w:tcPr>
            <w:tcW w:w="5778" w:type="dxa"/>
            <w:gridSpan w:val="2"/>
            <w:tcBorders>
              <w:top w:val="nil"/>
              <w:left w:val="nil"/>
              <w:bottom w:val="nil"/>
              <w:right w:val="single" w:sz="4" w:space="0" w:color="auto"/>
            </w:tcBorders>
            <w:hideMark/>
          </w:tcPr>
          <w:p w14:paraId="688ECFD2" w14:textId="77777777" w:rsidR="00A768C7" w:rsidRPr="009447C1" w:rsidRDefault="00A768C7" w:rsidP="00765325">
            <w:pPr>
              <w:pStyle w:val="TAL"/>
              <w:rPr>
                <w:lang w:eastAsia="zh-CN"/>
              </w:rPr>
            </w:pPr>
            <w:r w:rsidRPr="009447C1">
              <w:rPr>
                <w:lang w:eastAsia="zh-CN"/>
              </w:rPr>
              <w:t>Model A</w:t>
            </w:r>
          </w:p>
        </w:tc>
      </w:tr>
      <w:tr w:rsidR="00A768C7" w:rsidRPr="009447C1" w14:paraId="650BC52E" w14:textId="77777777" w:rsidTr="00765325">
        <w:trPr>
          <w:cantSplit/>
          <w:jc w:val="center"/>
        </w:trPr>
        <w:tc>
          <w:tcPr>
            <w:tcW w:w="307" w:type="dxa"/>
            <w:tcBorders>
              <w:top w:val="nil"/>
              <w:left w:val="single" w:sz="4" w:space="0" w:color="auto"/>
              <w:bottom w:val="nil"/>
              <w:right w:val="nil"/>
            </w:tcBorders>
            <w:hideMark/>
          </w:tcPr>
          <w:p w14:paraId="0989CF4A" w14:textId="77777777" w:rsidR="00A768C7" w:rsidRPr="009447C1" w:rsidRDefault="00A768C7" w:rsidP="00765325">
            <w:pPr>
              <w:pStyle w:val="TAC"/>
              <w:rPr>
                <w:lang w:eastAsia="zh-CN"/>
              </w:rPr>
            </w:pPr>
            <w:r w:rsidRPr="009447C1">
              <w:rPr>
                <w:lang w:eastAsia="zh-CN"/>
              </w:rPr>
              <w:t>1</w:t>
            </w:r>
          </w:p>
        </w:tc>
        <w:tc>
          <w:tcPr>
            <w:tcW w:w="284" w:type="dxa"/>
            <w:gridSpan w:val="2"/>
            <w:tcBorders>
              <w:top w:val="nil"/>
              <w:left w:val="nil"/>
              <w:bottom w:val="nil"/>
              <w:right w:val="nil"/>
            </w:tcBorders>
            <w:hideMark/>
          </w:tcPr>
          <w:p w14:paraId="06E1FB30" w14:textId="77777777" w:rsidR="00A768C7" w:rsidRPr="009447C1" w:rsidRDefault="00A768C7" w:rsidP="00765325">
            <w:pPr>
              <w:pStyle w:val="TAC"/>
              <w:rPr>
                <w:lang w:eastAsia="zh-CN"/>
              </w:rPr>
            </w:pPr>
            <w:r w:rsidRPr="009447C1">
              <w:rPr>
                <w:lang w:eastAsia="zh-CN"/>
              </w:rPr>
              <w:t>0</w:t>
            </w:r>
          </w:p>
        </w:tc>
        <w:tc>
          <w:tcPr>
            <w:tcW w:w="283" w:type="dxa"/>
            <w:gridSpan w:val="2"/>
            <w:tcBorders>
              <w:top w:val="nil"/>
              <w:left w:val="nil"/>
              <w:bottom w:val="nil"/>
              <w:right w:val="nil"/>
            </w:tcBorders>
          </w:tcPr>
          <w:p w14:paraId="266E27D9" w14:textId="77777777" w:rsidR="00A768C7" w:rsidRPr="009447C1" w:rsidRDefault="00A768C7" w:rsidP="00765325">
            <w:pPr>
              <w:pStyle w:val="TAC"/>
            </w:pPr>
          </w:p>
        </w:tc>
        <w:tc>
          <w:tcPr>
            <w:tcW w:w="283" w:type="dxa"/>
            <w:gridSpan w:val="2"/>
            <w:tcBorders>
              <w:top w:val="nil"/>
              <w:left w:val="nil"/>
              <w:bottom w:val="nil"/>
              <w:right w:val="nil"/>
            </w:tcBorders>
          </w:tcPr>
          <w:p w14:paraId="6AFB6747" w14:textId="77777777" w:rsidR="00A768C7" w:rsidRPr="009447C1" w:rsidRDefault="00A768C7" w:rsidP="00765325">
            <w:pPr>
              <w:pStyle w:val="TAC"/>
            </w:pPr>
          </w:p>
        </w:tc>
        <w:tc>
          <w:tcPr>
            <w:tcW w:w="5778" w:type="dxa"/>
            <w:gridSpan w:val="2"/>
            <w:tcBorders>
              <w:top w:val="nil"/>
              <w:left w:val="nil"/>
              <w:bottom w:val="nil"/>
              <w:right w:val="single" w:sz="4" w:space="0" w:color="auto"/>
            </w:tcBorders>
            <w:hideMark/>
          </w:tcPr>
          <w:p w14:paraId="49B5F884" w14:textId="77777777" w:rsidR="00A768C7" w:rsidRPr="009447C1" w:rsidRDefault="00A768C7" w:rsidP="00765325">
            <w:pPr>
              <w:pStyle w:val="TAL"/>
              <w:rPr>
                <w:lang w:eastAsia="zh-CN"/>
              </w:rPr>
            </w:pPr>
            <w:r w:rsidRPr="009447C1">
              <w:rPr>
                <w:lang w:eastAsia="zh-CN"/>
              </w:rPr>
              <w:t>Model B</w:t>
            </w:r>
          </w:p>
        </w:tc>
      </w:tr>
      <w:tr w:rsidR="00A768C7" w:rsidRPr="009447C1" w14:paraId="6FB634B2" w14:textId="77777777" w:rsidTr="00765325">
        <w:trPr>
          <w:cantSplit/>
          <w:jc w:val="center"/>
        </w:trPr>
        <w:tc>
          <w:tcPr>
            <w:tcW w:w="307" w:type="dxa"/>
            <w:tcBorders>
              <w:top w:val="nil"/>
              <w:left w:val="single" w:sz="4" w:space="0" w:color="auto"/>
              <w:bottom w:val="single" w:sz="4" w:space="0" w:color="auto"/>
              <w:right w:val="nil"/>
            </w:tcBorders>
            <w:hideMark/>
          </w:tcPr>
          <w:p w14:paraId="0F985EC4" w14:textId="77777777" w:rsidR="00A768C7" w:rsidRPr="009447C1" w:rsidRDefault="00A768C7" w:rsidP="00765325">
            <w:pPr>
              <w:pStyle w:val="TAC"/>
              <w:rPr>
                <w:lang w:eastAsia="zh-CN"/>
              </w:rPr>
            </w:pPr>
            <w:r w:rsidRPr="009447C1">
              <w:rPr>
                <w:lang w:eastAsia="zh-CN"/>
              </w:rPr>
              <w:t>1</w:t>
            </w:r>
          </w:p>
        </w:tc>
        <w:tc>
          <w:tcPr>
            <w:tcW w:w="284" w:type="dxa"/>
            <w:gridSpan w:val="2"/>
            <w:tcBorders>
              <w:top w:val="nil"/>
              <w:left w:val="nil"/>
              <w:bottom w:val="single" w:sz="4" w:space="0" w:color="auto"/>
              <w:right w:val="nil"/>
            </w:tcBorders>
            <w:hideMark/>
          </w:tcPr>
          <w:p w14:paraId="63782BA4" w14:textId="77777777" w:rsidR="00A768C7" w:rsidRPr="009447C1" w:rsidRDefault="00A768C7" w:rsidP="00765325">
            <w:pPr>
              <w:pStyle w:val="TAC"/>
              <w:rPr>
                <w:lang w:eastAsia="zh-CN"/>
              </w:rPr>
            </w:pPr>
            <w:r w:rsidRPr="009447C1">
              <w:rPr>
                <w:lang w:eastAsia="zh-CN"/>
              </w:rPr>
              <w:t>1</w:t>
            </w:r>
          </w:p>
        </w:tc>
        <w:tc>
          <w:tcPr>
            <w:tcW w:w="283" w:type="dxa"/>
            <w:gridSpan w:val="2"/>
            <w:tcBorders>
              <w:top w:val="nil"/>
              <w:left w:val="nil"/>
              <w:bottom w:val="single" w:sz="4" w:space="0" w:color="auto"/>
              <w:right w:val="nil"/>
            </w:tcBorders>
          </w:tcPr>
          <w:p w14:paraId="142F1363" w14:textId="77777777" w:rsidR="00A768C7" w:rsidRPr="009447C1" w:rsidRDefault="00A768C7" w:rsidP="00765325">
            <w:pPr>
              <w:pStyle w:val="TAC"/>
            </w:pPr>
          </w:p>
        </w:tc>
        <w:tc>
          <w:tcPr>
            <w:tcW w:w="283" w:type="dxa"/>
            <w:gridSpan w:val="2"/>
            <w:tcBorders>
              <w:top w:val="nil"/>
              <w:left w:val="nil"/>
              <w:bottom w:val="single" w:sz="4" w:space="0" w:color="auto"/>
              <w:right w:val="nil"/>
            </w:tcBorders>
          </w:tcPr>
          <w:p w14:paraId="6D078A83" w14:textId="77777777" w:rsidR="00A768C7" w:rsidRPr="009447C1" w:rsidRDefault="00A768C7" w:rsidP="00765325">
            <w:pPr>
              <w:pStyle w:val="TAC"/>
            </w:pPr>
          </w:p>
        </w:tc>
        <w:tc>
          <w:tcPr>
            <w:tcW w:w="5778" w:type="dxa"/>
            <w:gridSpan w:val="2"/>
            <w:tcBorders>
              <w:top w:val="nil"/>
              <w:left w:val="nil"/>
              <w:bottom w:val="single" w:sz="4" w:space="0" w:color="auto"/>
              <w:right w:val="single" w:sz="4" w:space="0" w:color="auto"/>
            </w:tcBorders>
            <w:hideMark/>
          </w:tcPr>
          <w:p w14:paraId="5559C3B7" w14:textId="77777777" w:rsidR="00A768C7" w:rsidRPr="009447C1" w:rsidRDefault="00A768C7" w:rsidP="00765325">
            <w:pPr>
              <w:pStyle w:val="TAL"/>
              <w:rPr>
                <w:lang w:eastAsia="zh-CN"/>
              </w:rPr>
            </w:pPr>
            <w:r w:rsidRPr="009447C1">
              <w:rPr>
                <w:lang w:eastAsia="zh-CN"/>
              </w:rPr>
              <w:t>Reserved</w:t>
            </w:r>
          </w:p>
        </w:tc>
      </w:tr>
    </w:tbl>
    <w:p w14:paraId="128CD0A9" w14:textId="77777777" w:rsidR="00750164" w:rsidRDefault="00750164" w:rsidP="00750164">
      <w:pPr>
        <w:rPr>
          <w:lang w:val="en-US" w:eastAsia="ko-KR"/>
        </w:rPr>
      </w:pPr>
    </w:p>
    <w:p w14:paraId="1C612A68" w14:textId="71A4CA96" w:rsidR="00750164" w:rsidRDefault="00B82145" w:rsidP="00750164">
      <w:pPr>
        <w:rPr>
          <w:lang w:val="en-US" w:eastAsia="ko-KR"/>
        </w:rPr>
      </w:pPr>
      <w:r w:rsidRPr="00973186">
        <w:rPr>
          <w:rFonts w:eastAsia="等线" w:hint="eastAsia"/>
          <w:b/>
          <w:noProof/>
          <w:lang w:eastAsia="zh-CN"/>
        </w:rPr>
        <w:t>O</w:t>
      </w:r>
      <w:r w:rsidRPr="00973186">
        <w:rPr>
          <w:rFonts w:eastAsia="等线"/>
          <w:b/>
          <w:noProof/>
          <w:lang w:eastAsia="zh-CN"/>
        </w:rPr>
        <w:t xml:space="preserve">bservation </w:t>
      </w:r>
      <w:r w:rsidR="002720DD">
        <w:rPr>
          <w:rFonts w:eastAsia="等线"/>
          <w:b/>
          <w:noProof/>
          <w:lang w:eastAsia="zh-CN"/>
        </w:rPr>
        <w:t>6</w:t>
      </w:r>
      <w:r w:rsidRPr="00973186">
        <w:rPr>
          <w:rFonts w:eastAsia="等线"/>
          <w:b/>
          <w:noProof/>
          <w:lang w:eastAsia="zh-CN"/>
        </w:rPr>
        <w:t xml:space="preserve">: </w:t>
      </w:r>
      <w:r w:rsidRPr="00F65C3D">
        <w:rPr>
          <w:rFonts w:eastAsia="等线"/>
          <w:bCs/>
          <w:noProof/>
          <w:lang w:eastAsia="zh-CN"/>
        </w:rPr>
        <w:t>The “Content type” of the ProSe Direct Discovery PC5 message type IE only have 4 bits</w:t>
      </w:r>
      <w:r w:rsidRPr="00F65C3D">
        <w:rPr>
          <w:bCs/>
        </w:rPr>
        <w:t>.</w:t>
      </w:r>
    </w:p>
    <w:p w14:paraId="66F0A6AA" w14:textId="42C3510B" w:rsidR="00B82145" w:rsidRDefault="00B82145" w:rsidP="00750164">
      <w:pPr>
        <w:rPr>
          <w:rFonts w:eastAsia="Malgun Gothic"/>
          <w:lang w:val="en-US" w:eastAsia="ko-KR"/>
        </w:rPr>
      </w:pPr>
    </w:p>
    <w:p w14:paraId="5A08EE08" w14:textId="4B8E7C2A" w:rsidR="00877E1A" w:rsidRPr="00877E1A" w:rsidRDefault="00877E1A" w:rsidP="00877E1A">
      <w:pPr>
        <w:pStyle w:val="3"/>
        <w:rPr>
          <w:rFonts w:eastAsia="Malgun Gothic"/>
          <w:lang w:val="en-US" w:eastAsia="ko-KR"/>
        </w:rPr>
      </w:pPr>
      <w:r>
        <w:rPr>
          <w:rFonts w:hint="eastAsia"/>
          <w:noProof/>
          <w:lang w:val="en-US" w:eastAsia="zh-CN"/>
        </w:rPr>
        <w:t>2</w:t>
      </w:r>
      <w:r>
        <w:rPr>
          <w:noProof/>
          <w:lang w:val="en-US" w:eastAsia="zh-CN"/>
        </w:rPr>
        <w:t>.2.4</w:t>
      </w:r>
      <w:r>
        <w:rPr>
          <w:noProof/>
          <w:lang w:val="en-US" w:eastAsia="zh-CN"/>
        </w:rPr>
        <w:tab/>
        <w:t xml:space="preserve">Alternative ways </w:t>
      </w:r>
      <w:r w:rsidRPr="00877E1A">
        <w:rPr>
          <w:noProof/>
          <w:lang w:val="en-US" w:eastAsia="zh-CN"/>
        </w:rPr>
        <w:t>to fullfill the content message</w:t>
      </w:r>
      <w:r>
        <w:rPr>
          <w:noProof/>
          <w:lang w:val="en-US" w:eastAsia="zh-CN"/>
        </w:rPr>
        <w:t xml:space="preserve"> indicating</w:t>
      </w:r>
      <w:r w:rsidRPr="00877E1A">
        <w:rPr>
          <w:noProof/>
          <w:lang w:val="en-US" w:eastAsia="zh-CN"/>
        </w:rPr>
        <w:t xml:space="preserve"> "ranging and sidelink positioning"</w:t>
      </w:r>
    </w:p>
    <w:p w14:paraId="317F1FD8" w14:textId="4FF9418F" w:rsidR="00B64724" w:rsidRDefault="00B64724" w:rsidP="00B64724">
      <w:pPr>
        <w:rPr>
          <w:bCs/>
        </w:rPr>
      </w:pPr>
      <w:r>
        <w:t>There</w:t>
      </w:r>
      <w:r w:rsidR="001B793A">
        <w:t xml:space="preserve"> are</w:t>
      </w:r>
      <w:r>
        <w:t xml:space="preserve"> the following ways </w:t>
      </w:r>
      <w:r>
        <w:rPr>
          <w:lang w:val="en-US" w:eastAsia="ko-KR"/>
        </w:rPr>
        <w:t>the way</w:t>
      </w:r>
      <w:bookmarkStart w:id="2" w:name="_Hlk150163960"/>
      <w:r>
        <w:rPr>
          <w:lang w:val="en-US" w:eastAsia="ko-KR"/>
        </w:rPr>
        <w:t xml:space="preserve"> to fullfill </w:t>
      </w:r>
      <w:r>
        <w:rPr>
          <w:lang w:eastAsia="zh-CN"/>
        </w:rPr>
        <w:t>t</w:t>
      </w:r>
      <w:r w:rsidRPr="00146F4C">
        <w:rPr>
          <w:lang w:eastAsia="zh-CN"/>
        </w:rPr>
        <w:t>he content message to indicate "ranging and sidelink positioning"</w:t>
      </w:r>
      <w:r>
        <w:rPr>
          <w:lang w:eastAsia="zh-CN"/>
        </w:rPr>
        <w:t xml:space="preserve"> in </w:t>
      </w:r>
      <w:r w:rsidRPr="00CC182F">
        <w:rPr>
          <w:rFonts w:eastAsia="等线"/>
          <w:bCs/>
          <w:noProof/>
          <w:lang w:eastAsia="zh-CN"/>
        </w:rPr>
        <w:t xml:space="preserve">ranging and sidelink positioning </w:t>
      </w:r>
      <w:r w:rsidRPr="00CC182F">
        <w:rPr>
          <w:bCs/>
        </w:rPr>
        <w:t>UE discover</w:t>
      </w:r>
      <w:r>
        <w:rPr>
          <w:bCs/>
        </w:rPr>
        <w:t>y</w:t>
      </w:r>
      <w:r w:rsidRPr="00CC182F">
        <w:rPr>
          <w:bCs/>
        </w:rPr>
        <w:t xml:space="preserve"> procedures</w:t>
      </w:r>
      <w:r>
        <w:rPr>
          <w:bCs/>
        </w:rPr>
        <w:t xml:space="preserve"> with 5G ProSe capable UE:</w:t>
      </w:r>
    </w:p>
    <w:p w14:paraId="74F57A08" w14:textId="04FE2623" w:rsidR="00B64724" w:rsidRDefault="00B64724" w:rsidP="00B64724">
      <w:pPr>
        <w:pStyle w:val="aa"/>
        <w:numPr>
          <w:ilvl w:val="0"/>
          <w:numId w:val="5"/>
        </w:numPr>
        <w:ind w:firstLineChars="0"/>
      </w:pPr>
      <w:r>
        <w:rPr>
          <w:bCs/>
        </w:rPr>
        <w:t>Alternative 1</w:t>
      </w:r>
      <w:r>
        <w:rPr>
          <w:rFonts w:hint="eastAsia"/>
          <w:bCs/>
          <w:lang w:eastAsia="zh-CN"/>
        </w:rPr>
        <w:t>:</w:t>
      </w:r>
      <w:r w:rsidRPr="00D11E84">
        <w:rPr>
          <w:bCs/>
        </w:rPr>
        <w:t xml:space="preserve"> </w:t>
      </w:r>
      <w:r>
        <w:rPr>
          <w:lang w:eastAsia="zh-CN"/>
        </w:rPr>
        <w:t>using Prose Identif</w:t>
      </w:r>
      <w:r w:rsidR="001C0EB8">
        <w:rPr>
          <w:lang w:eastAsia="zh-CN"/>
        </w:rPr>
        <w:t>i</w:t>
      </w:r>
      <w:r>
        <w:rPr>
          <w:lang w:eastAsia="zh-CN"/>
        </w:rPr>
        <w:t>er</w:t>
      </w:r>
      <w:r w:rsidR="00555B59" w:rsidRPr="00555B59">
        <w:rPr>
          <w:lang w:eastAsia="zh-CN"/>
        </w:rPr>
        <w:t xml:space="preserve"> </w:t>
      </w:r>
      <w:r w:rsidR="00555B59" w:rsidRPr="00146F4C">
        <w:rPr>
          <w:lang w:eastAsia="zh-CN"/>
        </w:rPr>
        <w:t>indicat</w:t>
      </w:r>
      <w:r w:rsidR="00555B59">
        <w:rPr>
          <w:lang w:eastAsia="zh-CN"/>
        </w:rPr>
        <w:t>ing</w:t>
      </w:r>
      <w:r w:rsidR="00555B59" w:rsidRPr="00146F4C">
        <w:rPr>
          <w:lang w:eastAsia="zh-CN"/>
        </w:rPr>
        <w:t xml:space="preserve"> "ranging and sidelink positioning"</w:t>
      </w:r>
      <w:r w:rsidR="00DB2E67">
        <w:rPr>
          <w:lang w:eastAsia="zh-CN"/>
        </w:rPr>
        <w:t>, as proposed in</w:t>
      </w:r>
      <w:r w:rsidR="00DB2E67" w:rsidRPr="00DB2E67">
        <w:t xml:space="preserve"> </w:t>
      </w:r>
      <w:r w:rsidR="00214A3D" w:rsidRPr="00214A3D">
        <w:rPr>
          <w:lang w:eastAsia="zh-CN"/>
        </w:rPr>
        <w:t>C1-238985</w:t>
      </w:r>
      <w:r>
        <w:rPr>
          <w:lang w:eastAsia="zh-CN"/>
        </w:rPr>
        <w:t>;</w:t>
      </w:r>
    </w:p>
    <w:bookmarkEnd w:id="2"/>
    <w:p w14:paraId="08577993" w14:textId="783F7CE7" w:rsidR="00B64724" w:rsidRDefault="00B64724" w:rsidP="00B64724">
      <w:pPr>
        <w:pStyle w:val="aa"/>
        <w:numPr>
          <w:ilvl w:val="0"/>
          <w:numId w:val="5"/>
        </w:numPr>
        <w:ind w:firstLineChars="0"/>
      </w:pPr>
      <w:r>
        <w:rPr>
          <w:lang w:eastAsia="zh-CN"/>
        </w:rPr>
        <w:t xml:space="preserve">Alternative 2: using reserved value of </w:t>
      </w:r>
      <w:r w:rsidRPr="00146F4C">
        <w:t xml:space="preserve">content type </w:t>
      </w:r>
      <w:r w:rsidRPr="00D11E84">
        <w:rPr>
          <w:rFonts w:eastAsia="等线"/>
          <w:bCs/>
          <w:noProof/>
          <w:lang w:eastAsia="zh-CN"/>
        </w:rPr>
        <w:t>of the ProSe Direct Discovery PC5 message type IE</w:t>
      </w:r>
      <w:r w:rsidR="00DB2E67">
        <w:rPr>
          <w:lang w:eastAsia="zh-CN"/>
        </w:rPr>
        <w:t xml:space="preserve"> as proposed in</w:t>
      </w:r>
      <w:r w:rsidR="00DB2E67" w:rsidRPr="00DB2E67">
        <w:t xml:space="preserve"> </w:t>
      </w:r>
      <w:r w:rsidR="001607C3" w:rsidRPr="001607C3">
        <w:rPr>
          <w:lang w:eastAsia="zh-CN"/>
        </w:rPr>
        <w:t>C1-238710</w:t>
      </w:r>
      <w:r w:rsidRPr="00D11E84">
        <w:rPr>
          <w:lang w:val="en-US" w:eastAsia="ko-KR"/>
        </w:rPr>
        <w:t>.</w:t>
      </w:r>
    </w:p>
    <w:p w14:paraId="379050D1" w14:textId="77777777" w:rsidR="00B64724" w:rsidRPr="00B64724" w:rsidRDefault="00B64724" w:rsidP="00B64724"/>
    <w:p w14:paraId="36792882" w14:textId="77777777" w:rsidR="00B64724" w:rsidRDefault="00B64724" w:rsidP="00B64724">
      <w:r>
        <w:t xml:space="preserve">From these observations it can be concluded that </w:t>
      </w:r>
    </w:p>
    <w:p w14:paraId="6113E11C" w14:textId="77777777" w:rsidR="00B64724" w:rsidRPr="00146F4C" w:rsidRDefault="00B64724" w:rsidP="00B64724">
      <w:pPr>
        <w:pStyle w:val="aa"/>
        <w:numPr>
          <w:ilvl w:val="0"/>
          <w:numId w:val="5"/>
        </w:numPr>
        <w:ind w:firstLineChars="0"/>
      </w:pPr>
      <w:r w:rsidRPr="00146F4C">
        <w:t>T</w:t>
      </w:r>
      <w:r w:rsidRPr="00146F4C">
        <w:rPr>
          <w:noProof/>
          <w:lang w:val="en-US"/>
        </w:rPr>
        <w:t xml:space="preserve">o support ranging and sidelink positioning, all the UE discovery procedures and communication procedures over PC5 interface with 5G ProSe capable UE and V2X capable UE expect the UE discovery with 5G ProSe capable UE are associated with the service identifier (e.g. the </w:t>
      </w:r>
      <w:r w:rsidRPr="00146F4C">
        <w:t xml:space="preserve">ProSe identifier </w:t>
      </w:r>
      <w:r w:rsidRPr="00146F4C">
        <w:rPr>
          <w:noProof/>
          <w:lang w:val="en-US"/>
        </w:rPr>
        <w:t xml:space="preserve">with 5G ProSe capable UE, and the </w:t>
      </w:r>
      <w:r w:rsidRPr="00146F4C">
        <w:rPr>
          <w:bCs/>
        </w:rPr>
        <w:t>Service Type with V2X capable UE</w:t>
      </w:r>
      <w:r w:rsidRPr="00146F4C">
        <w:rPr>
          <w:noProof/>
          <w:lang w:val="en-US"/>
        </w:rPr>
        <w:t>)</w:t>
      </w:r>
      <w:r w:rsidRPr="00146F4C">
        <w:t>.</w:t>
      </w:r>
    </w:p>
    <w:p w14:paraId="52AFDFDD" w14:textId="4340FBB0" w:rsidR="00B64724" w:rsidRPr="00146F4C" w:rsidRDefault="00B64724" w:rsidP="00B64724">
      <w:pPr>
        <w:pStyle w:val="aa"/>
        <w:numPr>
          <w:ilvl w:val="0"/>
          <w:numId w:val="5"/>
        </w:numPr>
        <w:ind w:firstLineChars="0"/>
      </w:pPr>
      <w:r w:rsidRPr="00146F4C">
        <w:rPr>
          <w:lang w:eastAsia="zh-CN"/>
        </w:rPr>
        <w:t xml:space="preserve">The content message to indicate "ranging and sidelink positioning" </w:t>
      </w:r>
      <w:r w:rsidRPr="00146F4C">
        <w:t>depends on stage 3</w:t>
      </w:r>
      <w:r w:rsidR="00315D3D">
        <w:t>.</w:t>
      </w:r>
    </w:p>
    <w:p w14:paraId="402C0251" w14:textId="27392B6D" w:rsidR="00B64724" w:rsidRPr="00146F4C" w:rsidRDefault="00B64724" w:rsidP="00B64724">
      <w:pPr>
        <w:pStyle w:val="aa"/>
        <w:numPr>
          <w:ilvl w:val="0"/>
          <w:numId w:val="5"/>
        </w:numPr>
        <w:ind w:firstLineChars="0"/>
      </w:pPr>
      <w:r w:rsidRPr="00146F4C">
        <w:t xml:space="preserve">The content type </w:t>
      </w:r>
      <w:r w:rsidRPr="00F65C3D">
        <w:rPr>
          <w:rFonts w:eastAsia="等线"/>
          <w:bCs/>
          <w:noProof/>
          <w:lang w:eastAsia="zh-CN"/>
        </w:rPr>
        <w:t xml:space="preserve">of the ProSe Direct Discovery PC5 message type IE </w:t>
      </w:r>
      <w:r w:rsidRPr="00146F4C">
        <w:t>has limited value</w:t>
      </w:r>
      <w:r w:rsidR="00E6157F">
        <w:t xml:space="preserve"> for future extension.</w:t>
      </w:r>
    </w:p>
    <w:p w14:paraId="7361BFE1" w14:textId="77777777" w:rsidR="00B64724" w:rsidRPr="00146F4C" w:rsidRDefault="00B64724" w:rsidP="00B64724">
      <w:pPr>
        <w:pStyle w:val="aa"/>
        <w:numPr>
          <w:ilvl w:val="0"/>
          <w:numId w:val="5"/>
        </w:numPr>
        <w:spacing w:after="180"/>
        <w:ind w:firstLineChars="0"/>
        <w:jc w:val="both"/>
        <w:rPr>
          <w:b/>
        </w:rPr>
      </w:pPr>
      <w:r w:rsidRPr="00146F4C">
        <w:rPr>
          <w:rFonts w:eastAsia="等线"/>
          <w:bCs/>
          <w:noProof/>
          <w:lang w:eastAsia="zh-CN"/>
        </w:rPr>
        <w:t xml:space="preserve">The messages to support ranging and sidelink positioning </w:t>
      </w:r>
      <w:r w:rsidRPr="00146F4C">
        <w:rPr>
          <w:bCs/>
        </w:rPr>
        <w:t>UE discovery with 5G ProSe capable UE include: UE discovery announcement/UE discovery response/UE discovery solicitation/Group member discovery announcement/group member discovery response/Group member discovery solicitation messages for ranging and sidelink positioning</w:t>
      </w:r>
      <w:r w:rsidRPr="00146F4C">
        <w:rPr>
          <w:rFonts w:hint="eastAsia"/>
          <w:bCs/>
          <w:lang w:eastAsia="zh-CN"/>
        </w:rPr>
        <w:t>,</w:t>
      </w:r>
      <w:r w:rsidRPr="00146F4C">
        <w:rPr>
          <w:bCs/>
          <w:lang w:eastAsia="zh-CN"/>
        </w:rPr>
        <w:t xml:space="preserve"> comparing with the direct UE discovery for services other than ranging and sidelink positioning, the difference is the same that all the messages need to be indicated with </w:t>
      </w:r>
      <w:r w:rsidRPr="00146F4C">
        <w:rPr>
          <w:lang w:eastAsia="zh-CN"/>
        </w:rPr>
        <w:t>"ranging and sidelink positioning".</w:t>
      </w:r>
    </w:p>
    <w:p w14:paraId="2699D71E" w14:textId="5E7BB0DA" w:rsidR="00B64724" w:rsidRDefault="00B64724" w:rsidP="00B64724">
      <w:r>
        <w:t xml:space="preserve">Given the above, </w:t>
      </w:r>
      <w:r w:rsidR="001444F6">
        <w:t xml:space="preserve">the following </w:t>
      </w:r>
      <w:r w:rsidR="000155B1">
        <w:t>are</w:t>
      </w:r>
      <w:r w:rsidR="001444F6">
        <w:t xml:space="preserve"> proposed</w:t>
      </w:r>
      <w:r w:rsidR="000155B1">
        <w:t xml:space="preserve"> for discussion and choose one to move forward</w:t>
      </w:r>
      <w:r w:rsidR="001444F6">
        <w:t>:</w:t>
      </w:r>
    </w:p>
    <w:p w14:paraId="6EAE1113" w14:textId="611A9BAD" w:rsidR="00FA04D3" w:rsidRDefault="00FA04D3" w:rsidP="00FA04D3">
      <w:pPr>
        <w:rPr>
          <w:lang w:val="en-US" w:eastAsia="ko-KR"/>
        </w:rPr>
      </w:pPr>
      <w:r>
        <w:rPr>
          <w:b/>
          <w:bCs/>
          <w:lang w:val="en-US" w:eastAsia="ko-KR"/>
        </w:rPr>
        <w:t xml:space="preserve">Proposal 1: </w:t>
      </w:r>
      <w:r>
        <w:rPr>
          <w:lang w:val="en-US" w:eastAsia="ko-KR"/>
        </w:rPr>
        <w:t xml:space="preserve">CT1 evaluates the ways to </w:t>
      </w:r>
      <w:r w:rsidRPr="00877E1A">
        <w:rPr>
          <w:noProof/>
          <w:lang w:val="en-US" w:eastAsia="zh-CN"/>
        </w:rPr>
        <w:t>fullfill the content message</w:t>
      </w:r>
      <w:r>
        <w:rPr>
          <w:noProof/>
          <w:lang w:val="en-US" w:eastAsia="zh-CN"/>
        </w:rPr>
        <w:t xml:space="preserve"> indicating</w:t>
      </w:r>
      <w:r w:rsidRPr="00877E1A">
        <w:rPr>
          <w:noProof/>
          <w:lang w:val="en-US" w:eastAsia="zh-CN"/>
        </w:rPr>
        <w:t xml:space="preserve"> "ranging and sidelink positioning"</w:t>
      </w:r>
      <w:r>
        <w:rPr>
          <w:noProof/>
          <w:lang w:val="en-US" w:eastAsia="zh-CN"/>
        </w:rPr>
        <w:t xml:space="preserve"> and sends LS to SA2 make the decision</w:t>
      </w:r>
      <w:r w:rsidR="001C0EB8">
        <w:rPr>
          <w:noProof/>
          <w:lang w:val="en-US" w:eastAsia="zh-CN"/>
        </w:rPr>
        <w:t>.</w:t>
      </w:r>
    </w:p>
    <w:p w14:paraId="26D1EA03" w14:textId="77777777" w:rsidR="00FA04D3" w:rsidRDefault="00FA04D3" w:rsidP="00FA04D3"/>
    <w:p w14:paraId="07199606" w14:textId="393863CD" w:rsidR="000469CF" w:rsidRDefault="00FA04D3" w:rsidP="00BA4906">
      <w:pPr>
        <w:rPr>
          <w:lang w:val="en-US" w:eastAsia="ko-KR"/>
        </w:rPr>
      </w:pPr>
      <w:r>
        <w:rPr>
          <w:b/>
          <w:bCs/>
          <w:lang w:val="en-US" w:eastAsia="ko-KR"/>
        </w:rPr>
        <w:t xml:space="preserve">Proposal 2: </w:t>
      </w:r>
      <w:r w:rsidR="001C0EB8">
        <w:rPr>
          <w:lang w:val="en-US" w:eastAsia="ko-KR"/>
        </w:rPr>
        <w:t xml:space="preserve">CT1 evaluates the ways to </w:t>
      </w:r>
      <w:r w:rsidR="001C0EB8" w:rsidRPr="00877E1A">
        <w:rPr>
          <w:noProof/>
          <w:lang w:val="en-US" w:eastAsia="zh-CN"/>
        </w:rPr>
        <w:t>fullfill the content message</w:t>
      </w:r>
      <w:r w:rsidR="001C0EB8">
        <w:rPr>
          <w:noProof/>
          <w:lang w:val="en-US" w:eastAsia="zh-CN"/>
        </w:rPr>
        <w:t xml:space="preserve"> indicating</w:t>
      </w:r>
      <w:r w:rsidR="001C0EB8" w:rsidRPr="00877E1A">
        <w:rPr>
          <w:noProof/>
          <w:lang w:val="en-US" w:eastAsia="zh-CN"/>
        </w:rPr>
        <w:t xml:space="preserve"> "ranging and sidelink positioning"</w:t>
      </w:r>
      <w:r w:rsidR="001C0EB8">
        <w:rPr>
          <w:noProof/>
          <w:lang w:val="en-US" w:eastAsia="zh-CN"/>
        </w:rPr>
        <w:t xml:space="preserve"> and if the conclusion is to go with A</w:t>
      </w:r>
      <w:r w:rsidR="000155B1">
        <w:rPr>
          <w:noProof/>
          <w:lang w:val="en-US" w:eastAsia="zh-CN"/>
        </w:rPr>
        <w:t>lternative 2 CT1 sendl LS to SA 2 for alignment</w:t>
      </w:r>
      <w:r>
        <w:rPr>
          <w:lang w:val="en-US" w:eastAsia="ko-KR"/>
        </w:rPr>
        <w:t>.</w:t>
      </w:r>
    </w:p>
    <w:p w14:paraId="43596F89" w14:textId="77777777" w:rsidR="001D6B25" w:rsidRPr="00B64724" w:rsidRDefault="001D6B25" w:rsidP="00BA4906">
      <w:pPr>
        <w:rPr>
          <w:rFonts w:eastAsia="等线"/>
          <w:b/>
          <w:noProof/>
          <w:lang w:eastAsia="zh-CN"/>
        </w:rPr>
      </w:pPr>
    </w:p>
    <w:p w14:paraId="3FD5103B" w14:textId="576B7CDE" w:rsidR="00752AED" w:rsidRPr="00790BC9" w:rsidRDefault="00752AED" w:rsidP="00790BC9">
      <w:pPr>
        <w:pStyle w:val="1"/>
      </w:pPr>
      <w:r w:rsidRPr="00790BC9">
        <w:lastRenderedPageBreak/>
        <w:t xml:space="preserve">3. </w:t>
      </w:r>
      <w:r w:rsidR="00347EE7">
        <w:t>Conclusion</w:t>
      </w:r>
    </w:p>
    <w:p w14:paraId="100E86F8" w14:textId="77777777" w:rsidR="00347EE7" w:rsidRDefault="00347EE7" w:rsidP="00347EE7">
      <w:r>
        <w:t>In the above clauses the following observations were made:</w:t>
      </w:r>
    </w:p>
    <w:p w14:paraId="185C8C19" w14:textId="77777777" w:rsidR="00347EE7" w:rsidRDefault="00347EE7" w:rsidP="00347EE7">
      <w:pPr>
        <w:rPr>
          <w:lang w:val="en-US" w:eastAsia="ko-KR"/>
        </w:rPr>
      </w:pPr>
    </w:p>
    <w:p w14:paraId="5CB88693" w14:textId="02122E69" w:rsidR="009D6655" w:rsidRDefault="009D6655" w:rsidP="009D6655">
      <w:pPr>
        <w:spacing w:after="180"/>
        <w:jc w:val="both"/>
        <w:rPr>
          <w:bCs/>
        </w:rPr>
      </w:pPr>
      <w:r w:rsidRPr="00973186">
        <w:rPr>
          <w:rFonts w:eastAsia="等线" w:hint="eastAsia"/>
          <w:b/>
          <w:noProof/>
          <w:lang w:eastAsia="zh-CN"/>
        </w:rPr>
        <w:t>O</w:t>
      </w:r>
      <w:r w:rsidRPr="00973186">
        <w:rPr>
          <w:rFonts w:eastAsia="等线"/>
          <w:b/>
          <w:noProof/>
          <w:lang w:eastAsia="zh-CN"/>
        </w:rPr>
        <w:t xml:space="preserve">bservation </w:t>
      </w:r>
      <w:r>
        <w:rPr>
          <w:rFonts w:eastAsia="等线"/>
          <w:b/>
          <w:noProof/>
          <w:lang w:eastAsia="zh-CN"/>
        </w:rPr>
        <w:t>1</w:t>
      </w:r>
      <w:r w:rsidRPr="00973186">
        <w:rPr>
          <w:rFonts w:eastAsia="等线"/>
          <w:b/>
          <w:noProof/>
          <w:lang w:eastAsia="zh-CN"/>
        </w:rPr>
        <w:t xml:space="preserve">: </w:t>
      </w:r>
      <w:r w:rsidRPr="009D6655">
        <w:rPr>
          <w:rFonts w:eastAsia="等线"/>
          <w:bCs/>
          <w:noProof/>
          <w:lang w:eastAsia="zh-CN"/>
        </w:rPr>
        <w:t xml:space="preserve">To implement the UE discovery with V2X capalbe UE, the specific handling to support ranging and sidelink positioning in </w:t>
      </w:r>
      <w:r w:rsidRPr="009D6655">
        <w:rPr>
          <w:bCs/>
        </w:rPr>
        <w:t>unicast mode V2X communication procedure is associated with the Service Type in Layer-2 link establishment procedure indicating "Ranging/Sidelink Positioning".</w:t>
      </w:r>
    </w:p>
    <w:p w14:paraId="0815BA22" w14:textId="77777777" w:rsidR="00CC182F" w:rsidRPr="009D6655" w:rsidRDefault="00CC182F" w:rsidP="00CC182F">
      <w:pPr>
        <w:spacing w:after="180"/>
        <w:jc w:val="both"/>
        <w:rPr>
          <w:bCs/>
        </w:rPr>
      </w:pPr>
      <w:r w:rsidRPr="00973186">
        <w:rPr>
          <w:rFonts w:eastAsia="等线" w:hint="eastAsia"/>
          <w:b/>
          <w:noProof/>
          <w:lang w:eastAsia="zh-CN"/>
        </w:rPr>
        <w:t>O</w:t>
      </w:r>
      <w:r w:rsidRPr="00973186">
        <w:rPr>
          <w:rFonts w:eastAsia="等线"/>
          <w:b/>
          <w:noProof/>
          <w:lang w:eastAsia="zh-CN"/>
        </w:rPr>
        <w:t xml:space="preserve">bservation </w:t>
      </w:r>
      <w:r>
        <w:rPr>
          <w:rFonts w:eastAsia="等线"/>
          <w:b/>
          <w:noProof/>
          <w:lang w:eastAsia="zh-CN"/>
        </w:rPr>
        <w:t>2</w:t>
      </w:r>
      <w:r w:rsidRPr="00973186">
        <w:rPr>
          <w:rFonts w:eastAsia="等线"/>
          <w:b/>
          <w:noProof/>
          <w:lang w:eastAsia="zh-CN"/>
        </w:rPr>
        <w:t xml:space="preserve">: </w:t>
      </w:r>
      <w:r w:rsidRPr="009D6655">
        <w:rPr>
          <w:rFonts w:eastAsia="等线"/>
          <w:bCs/>
          <w:noProof/>
          <w:lang w:eastAsia="zh-CN"/>
        </w:rPr>
        <w:t xml:space="preserve">To implement the direct communication with V2X capalbe UE, the specific handling to support ranging and sidelink positioning in </w:t>
      </w:r>
      <w:r w:rsidRPr="009D6655">
        <w:rPr>
          <w:bCs/>
        </w:rPr>
        <w:t>V2X communication procedure is associated with the Service Type in Layer-2 link establishment procedure indicating "Ranging/Sidelink Positioning".</w:t>
      </w:r>
    </w:p>
    <w:p w14:paraId="449266E5" w14:textId="77777777" w:rsidR="00CC182F" w:rsidRDefault="00CC182F" w:rsidP="00CC182F">
      <w:pPr>
        <w:spacing w:after="180"/>
        <w:jc w:val="both"/>
        <w:rPr>
          <w:bCs/>
        </w:rPr>
      </w:pPr>
      <w:r w:rsidRPr="00973186">
        <w:rPr>
          <w:rFonts w:eastAsia="等线" w:hint="eastAsia"/>
          <w:b/>
          <w:noProof/>
          <w:lang w:eastAsia="zh-CN"/>
        </w:rPr>
        <w:t>O</w:t>
      </w:r>
      <w:r w:rsidRPr="00973186">
        <w:rPr>
          <w:rFonts w:eastAsia="等线"/>
          <w:b/>
          <w:noProof/>
          <w:lang w:eastAsia="zh-CN"/>
        </w:rPr>
        <w:t xml:space="preserve">bservation </w:t>
      </w:r>
      <w:r>
        <w:rPr>
          <w:rFonts w:eastAsia="等线"/>
          <w:b/>
          <w:noProof/>
          <w:lang w:eastAsia="zh-CN"/>
        </w:rPr>
        <w:t>3</w:t>
      </w:r>
      <w:r w:rsidRPr="00973186">
        <w:rPr>
          <w:rFonts w:eastAsia="等线"/>
          <w:b/>
          <w:noProof/>
          <w:lang w:eastAsia="zh-CN"/>
        </w:rPr>
        <w:t xml:space="preserve">: </w:t>
      </w:r>
      <w:r w:rsidRPr="009D6655">
        <w:rPr>
          <w:rFonts w:eastAsia="等线"/>
          <w:bCs/>
          <w:noProof/>
          <w:lang w:eastAsia="zh-CN"/>
        </w:rPr>
        <w:t xml:space="preserve">To implement the direct communication with 5G ProSe capalbe UE, the specific handling to support ranging and sidelink positioning in 5G ProSe Direct Communication procedures </w:t>
      </w:r>
      <w:r w:rsidRPr="009D6655">
        <w:rPr>
          <w:bCs/>
        </w:rPr>
        <w:t>is associated with the ProSe services indicating "Ranging/Sidelink Positioning"</w:t>
      </w:r>
      <w:r>
        <w:rPr>
          <w:bCs/>
        </w:rPr>
        <w:t>.</w:t>
      </w:r>
    </w:p>
    <w:p w14:paraId="052999C6" w14:textId="301BF5BA" w:rsidR="002720DD" w:rsidRDefault="00F65C3D" w:rsidP="002720DD">
      <w:pPr>
        <w:spacing w:after="180"/>
        <w:jc w:val="both"/>
        <w:rPr>
          <w:b/>
        </w:rPr>
      </w:pPr>
      <w:r w:rsidRPr="00973186">
        <w:rPr>
          <w:rFonts w:eastAsia="等线" w:hint="eastAsia"/>
          <w:b/>
          <w:noProof/>
          <w:lang w:eastAsia="zh-CN"/>
        </w:rPr>
        <w:t>O</w:t>
      </w:r>
      <w:r w:rsidRPr="00973186">
        <w:rPr>
          <w:rFonts w:eastAsia="等线"/>
          <w:b/>
          <w:noProof/>
          <w:lang w:eastAsia="zh-CN"/>
        </w:rPr>
        <w:t xml:space="preserve">bservation </w:t>
      </w:r>
      <w:r>
        <w:rPr>
          <w:rFonts w:eastAsia="等线"/>
          <w:b/>
          <w:noProof/>
          <w:lang w:eastAsia="zh-CN"/>
        </w:rPr>
        <w:t>4</w:t>
      </w:r>
      <w:r w:rsidRPr="00973186">
        <w:rPr>
          <w:rFonts w:eastAsia="等线"/>
          <w:b/>
          <w:noProof/>
          <w:lang w:eastAsia="zh-CN"/>
        </w:rPr>
        <w:t xml:space="preserve">: </w:t>
      </w:r>
      <w:r w:rsidRPr="00CC182F">
        <w:rPr>
          <w:rFonts w:eastAsia="等线"/>
          <w:bCs/>
          <w:noProof/>
          <w:lang w:eastAsia="zh-CN"/>
        </w:rPr>
        <w:t xml:space="preserve">To implement the UE discovery with 5G ProSe capalbe UE, the new messages and specific handling to support ranging and sidelink positioning </w:t>
      </w:r>
      <w:r w:rsidRPr="00CC182F">
        <w:rPr>
          <w:bCs/>
        </w:rPr>
        <w:t>UE discover</w:t>
      </w:r>
      <w:r>
        <w:rPr>
          <w:bCs/>
        </w:rPr>
        <w:t>y</w:t>
      </w:r>
      <w:r w:rsidRPr="00CC182F">
        <w:rPr>
          <w:bCs/>
        </w:rPr>
        <w:t xml:space="preserve"> procedures </w:t>
      </w:r>
      <w:r>
        <w:rPr>
          <w:bCs/>
        </w:rPr>
        <w:t>are</w:t>
      </w:r>
      <w:r w:rsidRPr="00CC182F">
        <w:rPr>
          <w:bCs/>
        </w:rPr>
        <w:t xml:space="preserve"> associated with the discovery message indicating "Ranging/Sidelink Positioning" and it is suggested by SA2 to use the content type value to fullfill the discovery message indicating "Ranging/Sidelink Positioning".</w:t>
      </w:r>
    </w:p>
    <w:p w14:paraId="27FD00FF" w14:textId="34E50625" w:rsidR="002720DD" w:rsidRDefault="002720DD" w:rsidP="002720DD">
      <w:pPr>
        <w:spacing w:after="180"/>
        <w:jc w:val="both"/>
        <w:rPr>
          <w:b/>
        </w:rPr>
      </w:pPr>
      <w:r w:rsidRPr="00973186">
        <w:rPr>
          <w:rFonts w:eastAsia="等线" w:hint="eastAsia"/>
          <w:b/>
          <w:noProof/>
          <w:lang w:eastAsia="zh-CN"/>
        </w:rPr>
        <w:t>O</w:t>
      </w:r>
      <w:r w:rsidRPr="00973186">
        <w:rPr>
          <w:rFonts w:eastAsia="等线"/>
          <w:b/>
          <w:noProof/>
          <w:lang w:eastAsia="zh-CN"/>
        </w:rPr>
        <w:t xml:space="preserve">bservation </w:t>
      </w:r>
      <w:r>
        <w:rPr>
          <w:rFonts w:eastAsia="等线"/>
          <w:b/>
          <w:noProof/>
          <w:lang w:eastAsia="zh-CN"/>
        </w:rPr>
        <w:t>5</w:t>
      </w:r>
      <w:r w:rsidRPr="00973186">
        <w:rPr>
          <w:rFonts w:eastAsia="等线"/>
          <w:b/>
          <w:noProof/>
          <w:lang w:eastAsia="zh-CN"/>
        </w:rPr>
        <w:t xml:space="preserve">: </w:t>
      </w:r>
      <w:r>
        <w:rPr>
          <w:rFonts w:eastAsia="等线"/>
          <w:bCs/>
          <w:noProof/>
          <w:lang w:eastAsia="zh-CN"/>
        </w:rPr>
        <w:t xml:space="preserve">The </w:t>
      </w:r>
      <w:r w:rsidRPr="00CC182F">
        <w:rPr>
          <w:rFonts w:eastAsia="等线"/>
          <w:bCs/>
          <w:noProof/>
          <w:lang w:eastAsia="zh-CN"/>
        </w:rPr>
        <w:t>messages</w:t>
      </w:r>
      <w:r w:rsidRPr="008A41B8">
        <w:rPr>
          <w:rFonts w:eastAsia="等线"/>
          <w:bCs/>
          <w:noProof/>
          <w:lang w:eastAsia="zh-CN"/>
        </w:rPr>
        <w:t xml:space="preserve"> </w:t>
      </w:r>
      <w:r w:rsidRPr="00CC182F">
        <w:rPr>
          <w:rFonts w:eastAsia="等线"/>
          <w:bCs/>
          <w:noProof/>
          <w:lang w:eastAsia="zh-CN"/>
        </w:rPr>
        <w:t xml:space="preserve">to support ranging and sidelink positioning </w:t>
      </w:r>
      <w:r w:rsidRPr="00CC182F">
        <w:rPr>
          <w:bCs/>
        </w:rPr>
        <w:t>UE discover</w:t>
      </w:r>
      <w:r>
        <w:rPr>
          <w:bCs/>
        </w:rPr>
        <w:t xml:space="preserve">y with 5G ProSe capable UE include: </w:t>
      </w:r>
      <w:r w:rsidRPr="006509CD">
        <w:rPr>
          <w:bCs/>
        </w:rPr>
        <w:t>UE discovery announcement/UE discovery response</w:t>
      </w:r>
      <w:r>
        <w:rPr>
          <w:bCs/>
        </w:rPr>
        <w:t>/</w:t>
      </w:r>
      <w:r w:rsidRPr="006509CD">
        <w:rPr>
          <w:bCs/>
        </w:rPr>
        <w:t>UE discovery solicitation</w:t>
      </w:r>
      <w:r>
        <w:rPr>
          <w:bCs/>
        </w:rPr>
        <w:t>/</w:t>
      </w:r>
      <w:r w:rsidRPr="006509CD">
        <w:rPr>
          <w:bCs/>
        </w:rPr>
        <w:t>Group member discovery announcement/group member discovery response</w:t>
      </w:r>
      <w:r>
        <w:rPr>
          <w:bCs/>
        </w:rPr>
        <w:t>/</w:t>
      </w:r>
      <w:r w:rsidRPr="006509CD">
        <w:rPr>
          <w:bCs/>
        </w:rPr>
        <w:t>Group member discovery solicitation</w:t>
      </w:r>
      <w:r>
        <w:rPr>
          <w:bCs/>
        </w:rPr>
        <w:t xml:space="preserve"> messages for ranging and sidelink positioning</w:t>
      </w:r>
      <w:r w:rsidR="00146F4C">
        <w:rPr>
          <w:bCs/>
        </w:rPr>
        <w:t xml:space="preserve">, </w:t>
      </w:r>
      <w:r w:rsidR="00146F4C">
        <w:rPr>
          <w:bCs/>
          <w:lang w:eastAsia="zh-CN"/>
        </w:rPr>
        <w:t xml:space="preserve">comparing with the direct UE discovery for services other than ranging and sidelink positioning, the difference is the same that all the messages need to be indicated with </w:t>
      </w:r>
      <w:r w:rsidR="00146F4C">
        <w:rPr>
          <w:lang w:eastAsia="zh-CN"/>
        </w:rPr>
        <w:t>"ranging and sidelink positioning".</w:t>
      </w:r>
    </w:p>
    <w:p w14:paraId="0B0FC9A1" w14:textId="54410F45" w:rsidR="00F65C3D" w:rsidRDefault="00F65C3D" w:rsidP="00F65C3D">
      <w:pPr>
        <w:rPr>
          <w:lang w:val="en-US" w:eastAsia="ko-KR"/>
        </w:rPr>
      </w:pPr>
      <w:r w:rsidRPr="00973186">
        <w:rPr>
          <w:rFonts w:eastAsia="等线" w:hint="eastAsia"/>
          <w:b/>
          <w:noProof/>
          <w:lang w:eastAsia="zh-CN"/>
        </w:rPr>
        <w:t>O</w:t>
      </w:r>
      <w:r w:rsidRPr="00973186">
        <w:rPr>
          <w:rFonts w:eastAsia="等线"/>
          <w:b/>
          <w:noProof/>
          <w:lang w:eastAsia="zh-CN"/>
        </w:rPr>
        <w:t xml:space="preserve">bservation </w:t>
      </w:r>
      <w:r w:rsidR="002720DD">
        <w:rPr>
          <w:rFonts w:eastAsia="等线"/>
          <w:b/>
          <w:noProof/>
          <w:lang w:eastAsia="zh-CN"/>
        </w:rPr>
        <w:t>6</w:t>
      </w:r>
      <w:r w:rsidRPr="00973186">
        <w:rPr>
          <w:rFonts w:eastAsia="等线"/>
          <w:b/>
          <w:noProof/>
          <w:lang w:eastAsia="zh-CN"/>
        </w:rPr>
        <w:t xml:space="preserve">: </w:t>
      </w:r>
      <w:r w:rsidRPr="00F65C3D">
        <w:rPr>
          <w:rFonts w:eastAsia="等线"/>
          <w:bCs/>
          <w:noProof/>
          <w:lang w:eastAsia="zh-CN"/>
        </w:rPr>
        <w:t>The “Content type” of the ProSe Direct Discovery PC5 message type IE only have 4 bits</w:t>
      </w:r>
      <w:r w:rsidRPr="00F65C3D">
        <w:rPr>
          <w:bCs/>
        </w:rPr>
        <w:t>.</w:t>
      </w:r>
    </w:p>
    <w:p w14:paraId="5F5CFEE0" w14:textId="77777777" w:rsidR="00347EE7" w:rsidRDefault="00347EE7" w:rsidP="00347EE7"/>
    <w:p w14:paraId="6AAF0B6E" w14:textId="16D42EDF" w:rsidR="00C20A8D" w:rsidRDefault="00E6157F" w:rsidP="00C20A8D">
      <w:r>
        <w:t>T</w:t>
      </w:r>
      <w:r w:rsidR="00C20A8D">
        <w:t xml:space="preserve">he following are proposed for discussion and </w:t>
      </w:r>
      <w:r w:rsidR="006E245B">
        <w:rPr>
          <w:lang w:eastAsia="zh-CN"/>
        </w:rPr>
        <w:t xml:space="preserve">it is proposed to </w:t>
      </w:r>
      <w:r w:rsidR="00C20A8D">
        <w:t>choose one to move forward:</w:t>
      </w:r>
    </w:p>
    <w:p w14:paraId="07BA37B4" w14:textId="6F93F0F7" w:rsidR="00C20A8D" w:rsidRDefault="00C20A8D" w:rsidP="00C20A8D">
      <w:r>
        <w:rPr>
          <w:b/>
          <w:bCs/>
          <w:lang w:val="en-US" w:eastAsia="ko-KR"/>
        </w:rPr>
        <w:t xml:space="preserve">Proposal 1: </w:t>
      </w:r>
      <w:r>
        <w:rPr>
          <w:lang w:val="en-US" w:eastAsia="ko-KR"/>
        </w:rPr>
        <w:t xml:space="preserve">CT1 evaluates the ways to </w:t>
      </w:r>
      <w:r w:rsidRPr="00877E1A">
        <w:rPr>
          <w:noProof/>
          <w:lang w:val="en-US" w:eastAsia="zh-CN"/>
        </w:rPr>
        <w:t>fullfill the content message</w:t>
      </w:r>
      <w:r>
        <w:rPr>
          <w:noProof/>
          <w:lang w:val="en-US" w:eastAsia="zh-CN"/>
        </w:rPr>
        <w:t xml:space="preserve"> indicating</w:t>
      </w:r>
      <w:r w:rsidRPr="00877E1A">
        <w:rPr>
          <w:noProof/>
          <w:lang w:val="en-US" w:eastAsia="zh-CN"/>
        </w:rPr>
        <w:t xml:space="preserve"> "ranging and sidelink positioning"</w:t>
      </w:r>
      <w:r>
        <w:rPr>
          <w:noProof/>
          <w:lang w:val="en-US" w:eastAsia="zh-CN"/>
        </w:rPr>
        <w:t xml:space="preserve"> and sends LS to SA2 make the decision.</w:t>
      </w:r>
    </w:p>
    <w:p w14:paraId="1E242AC9" w14:textId="509288CE" w:rsidR="00236D1F" w:rsidRPr="00C20A8D" w:rsidRDefault="00C20A8D" w:rsidP="00C20A8D">
      <w:pPr>
        <w:rPr>
          <w:rFonts w:eastAsia="等线"/>
          <w:b/>
          <w:noProof/>
          <w:lang w:eastAsia="zh-CN"/>
        </w:rPr>
      </w:pPr>
      <w:r>
        <w:rPr>
          <w:b/>
          <w:bCs/>
          <w:lang w:val="en-US" w:eastAsia="ko-KR"/>
        </w:rPr>
        <w:t xml:space="preserve">Proposal 2: </w:t>
      </w:r>
      <w:r>
        <w:rPr>
          <w:lang w:val="en-US" w:eastAsia="ko-KR"/>
        </w:rPr>
        <w:t xml:space="preserve">CT1 evaluates the ways to </w:t>
      </w:r>
      <w:r w:rsidRPr="00877E1A">
        <w:rPr>
          <w:noProof/>
          <w:lang w:val="en-US" w:eastAsia="zh-CN"/>
        </w:rPr>
        <w:t>fullfill the content message</w:t>
      </w:r>
      <w:r>
        <w:rPr>
          <w:noProof/>
          <w:lang w:val="en-US" w:eastAsia="zh-CN"/>
        </w:rPr>
        <w:t xml:space="preserve"> indicating</w:t>
      </w:r>
      <w:r w:rsidRPr="00877E1A">
        <w:rPr>
          <w:noProof/>
          <w:lang w:val="en-US" w:eastAsia="zh-CN"/>
        </w:rPr>
        <w:t xml:space="preserve"> "ranging and sidelink positioning"</w:t>
      </w:r>
      <w:r>
        <w:rPr>
          <w:noProof/>
          <w:lang w:val="en-US" w:eastAsia="zh-CN"/>
        </w:rPr>
        <w:t xml:space="preserve"> and if the conclusion is to go with Alternative 2 CT1 sendl LS to SA 2 for alignment</w:t>
      </w:r>
      <w:r>
        <w:rPr>
          <w:lang w:val="en-US" w:eastAsia="ko-KR"/>
        </w:rPr>
        <w:t>.</w:t>
      </w:r>
    </w:p>
    <w:sectPr w:rsidR="00236D1F" w:rsidRPr="00C20A8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8F304" w14:textId="77777777" w:rsidR="00C61DFE" w:rsidRDefault="00C61DFE">
      <w:r>
        <w:separator/>
      </w:r>
    </w:p>
  </w:endnote>
  <w:endnote w:type="continuationSeparator" w:id="0">
    <w:p w14:paraId="3BB11F41" w14:textId="77777777" w:rsidR="00C61DFE" w:rsidRDefault="00C61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DA7E8" w14:textId="77777777" w:rsidR="00C61DFE" w:rsidRDefault="00C61DFE">
      <w:r>
        <w:separator/>
      </w:r>
    </w:p>
  </w:footnote>
  <w:footnote w:type="continuationSeparator" w:id="0">
    <w:p w14:paraId="270BC4FD" w14:textId="77777777" w:rsidR="00C61DFE" w:rsidRDefault="00C61D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5FA46CE0"/>
    <w:multiLevelType w:val="hybridMultilevel"/>
    <w:tmpl w:val="0DAA9606"/>
    <w:lvl w:ilvl="0" w:tplc="4718F9C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86234D2"/>
    <w:multiLevelType w:val="hybridMultilevel"/>
    <w:tmpl w:val="14B02698"/>
    <w:lvl w:ilvl="0" w:tplc="31FCF5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A98162B"/>
    <w:multiLevelType w:val="hybridMultilevel"/>
    <w:tmpl w:val="DF821A3E"/>
    <w:lvl w:ilvl="0" w:tplc="5524AC3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155B1"/>
    <w:rsid w:val="0001570A"/>
    <w:rsid w:val="00016EC5"/>
    <w:rsid w:val="0002191A"/>
    <w:rsid w:val="00030CD4"/>
    <w:rsid w:val="0003252A"/>
    <w:rsid w:val="00046686"/>
    <w:rsid w:val="000469CF"/>
    <w:rsid w:val="00046FDD"/>
    <w:rsid w:val="00050925"/>
    <w:rsid w:val="000528AC"/>
    <w:rsid w:val="00054884"/>
    <w:rsid w:val="00056E18"/>
    <w:rsid w:val="00057E1E"/>
    <w:rsid w:val="00072A7C"/>
    <w:rsid w:val="000775E7"/>
    <w:rsid w:val="0007775C"/>
    <w:rsid w:val="00091891"/>
    <w:rsid w:val="00094F23"/>
    <w:rsid w:val="000967AA"/>
    <w:rsid w:val="000967F4"/>
    <w:rsid w:val="000A754C"/>
    <w:rsid w:val="000C54CB"/>
    <w:rsid w:val="000C7A10"/>
    <w:rsid w:val="000D6D78"/>
    <w:rsid w:val="000E0429"/>
    <w:rsid w:val="000E68D0"/>
    <w:rsid w:val="000F5CAA"/>
    <w:rsid w:val="000F62A4"/>
    <w:rsid w:val="000F6E51"/>
    <w:rsid w:val="00102A24"/>
    <w:rsid w:val="00103FFE"/>
    <w:rsid w:val="00104642"/>
    <w:rsid w:val="0011097E"/>
    <w:rsid w:val="0013259C"/>
    <w:rsid w:val="001325CA"/>
    <w:rsid w:val="00135831"/>
    <w:rsid w:val="001376A6"/>
    <w:rsid w:val="001424CD"/>
    <w:rsid w:val="0014413C"/>
    <w:rsid w:val="001444F6"/>
    <w:rsid w:val="001460C6"/>
    <w:rsid w:val="00146F4C"/>
    <w:rsid w:val="001607C3"/>
    <w:rsid w:val="00163D28"/>
    <w:rsid w:val="00166A1B"/>
    <w:rsid w:val="00174BEA"/>
    <w:rsid w:val="00181F38"/>
    <w:rsid w:val="00192B41"/>
    <w:rsid w:val="00197E4A"/>
    <w:rsid w:val="001A31EF"/>
    <w:rsid w:val="001B01F1"/>
    <w:rsid w:val="001B2414"/>
    <w:rsid w:val="001B335B"/>
    <w:rsid w:val="001B5421"/>
    <w:rsid w:val="001B650D"/>
    <w:rsid w:val="001B793A"/>
    <w:rsid w:val="001C0EB8"/>
    <w:rsid w:val="001D0B09"/>
    <w:rsid w:val="001D6B25"/>
    <w:rsid w:val="001D7607"/>
    <w:rsid w:val="001E4808"/>
    <w:rsid w:val="001E6729"/>
    <w:rsid w:val="002070CB"/>
    <w:rsid w:val="00214A3D"/>
    <w:rsid w:val="002336BF"/>
    <w:rsid w:val="00235F9B"/>
    <w:rsid w:val="00236BBA"/>
    <w:rsid w:val="00236D1F"/>
    <w:rsid w:val="002407FF"/>
    <w:rsid w:val="00250F58"/>
    <w:rsid w:val="002541D3"/>
    <w:rsid w:val="00256429"/>
    <w:rsid w:val="0026253E"/>
    <w:rsid w:val="002720DD"/>
    <w:rsid w:val="00272D61"/>
    <w:rsid w:val="002919B7"/>
    <w:rsid w:val="00295D61"/>
    <w:rsid w:val="002A3AA0"/>
    <w:rsid w:val="002A577A"/>
    <w:rsid w:val="002A5D90"/>
    <w:rsid w:val="002B074C"/>
    <w:rsid w:val="002B2FE7"/>
    <w:rsid w:val="002B3003"/>
    <w:rsid w:val="002B34EA"/>
    <w:rsid w:val="002B5361"/>
    <w:rsid w:val="002C1BA4"/>
    <w:rsid w:val="002C4216"/>
    <w:rsid w:val="002C47B8"/>
    <w:rsid w:val="002D2E92"/>
    <w:rsid w:val="002E397B"/>
    <w:rsid w:val="002E3AE2"/>
    <w:rsid w:val="002F5B29"/>
    <w:rsid w:val="002F7CCB"/>
    <w:rsid w:val="00310E70"/>
    <w:rsid w:val="00312318"/>
    <w:rsid w:val="00313F3E"/>
    <w:rsid w:val="00315D3D"/>
    <w:rsid w:val="003170B0"/>
    <w:rsid w:val="00317AC3"/>
    <w:rsid w:val="003201AA"/>
    <w:rsid w:val="00320536"/>
    <w:rsid w:val="00325E33"/>
    <w:rsid w:val="00326B88"/>
    <w:rsid w:val="003275E6"/>
    <w:rsid w:val="00347EE7"/>
    <w:rsid w:val="00354553"/>
    <w:rsid w:val="003868B6"/>
    <w:rsid w:val="00392C87"/>
    <w:rsid w:val="003A5FFA"/>
    <w:rsid w:val="003A67E1"/>
    <w:rsid w:val="003B1A0E"/>
    <w:rsid w:val="003C222E"/>
    <w:rsid w:val="003C2BFE"/>
    <w:rsid w:val="003C4F10"/>
    <w:rsid w:val="003D171D"/>
    <w:rsid w:val="003D22C7"/>
    <w:rsid w:val="003D4593"/>
    <w:rsid w:val="003D50BC"/>
    <w:rsid w:val="003E2C8B"/>
    <w:rsid w:val="003E710B"/>
    <w:rsid w:val="003F1C0E"/>
    <w:rsid w:val="003F5AF8"/>
    <w:rsid w:val="003F6C03"/>
    <w:rsid w:val="004008D7"/>
    <w:rsid w:val="0040145D"/>
    <w:rsid w:val="00411339"/>
    <w:rsid w:val="004123F5"/>
    <w:rsid w:val="004131BD"/>
    <w:rsid w:val="004140FB"/>
    <w:rsid w:val="00416CEA"/>
    <w:rsid w:val="004200E3"/>
    <w:rsid w:val="00421AFD"/>
    <w:rsid w:val="004260CF"/>
    <w:rsid w:val="00427E9F"/>
    <w:rsid w:val="00432048"/>
    <w:rsid w:val="00433B2D"/>
    <w:rsid w:val="00435D3D"/>
    <w:rsid w:val="004518DB"/>
    <w:rsid w:val="00464DFC"/>
    <w:rsid w:val="004726C5"/>
    <w:rsid w:val="00476CD1"/>
    <w:rsid w:val="00477EBC"/>
    <w:rsid w:val="004815EF"/>
    <w:rsid w:val="004A06CE"/>
    <w:rsid w:val="004A0A73"/>
    <w:rsid w:val="004A661C"/>
    <w:rsid w:val="004A6686"/>
    <w:rsid w:val="004C481F"/>
    <w:rsid w:val="004C4C9B"/>
    <w:rsid w:val="004C66A2"/>
    <w:rsid w:val="004D28A7"/>
    <w:rsid w:val="004D2FA0"/>
    <w:rsid w:val="004D6654"/>
    <w:rsid w:val="004D6D84"/>
    <w:rsid w:val="004E1010"/>
    <w:rsid w:val="004E5FF2"/>
    <w:rsid w:val="0050202A"/>
    <w:rsid w:val="0051463E"/>
    <w:rsid w:val="005149B3"/>
    <w:rsid w:val="0052032E"/>
    <w:rsid w:val="005220FF"/>
    <w:rsid w:val="00522CFF"/>
    <w:rsid w:val="00532E7E"/>
    <w:rsid w:val="0054091D"/>
    <w:rsid w:val="00544D8F"/>
    <w:rsid w:val="00553BDE"/>
    <w:rsid w:val="00555B59"/>
    <w:rsid w:val="00562495"/>
    <w:rsid w:val="00564B9D"/>
    <w:rsid w:val="00577727"/>
    <w:rsid w:val="005777AF"/>
    <w:rsid w:val="00584AC0"/>
    <w:rsid w:val="00586562"/>
    <w:rsid w:val="00593DC4"/>
    <w:rsid w:val="0059529B"/>
    <w:rsid w:val="005A3249"/>
    <w:rsid w:val="005A6ABC"/>
    <w:rsid w:val="005B1577"/>
    <w:rsid w:val="005C0CC6"/>
    <w:rsid w:val="005C0FFC"/>
    <w:rsid w:val="005C3F71"/>
    <w:rsid w:val="005C7352"/>
    <w:rsid w:val="005D19FE"/>
    <w:rsid w:val="005D1F7E"/>
    <w:rsid w:val="005D2738"/>
    <w:rsid w:val="005D4A24"/>
    <w:rsid w:val="005E12F4"/>
    <w:rsid w:val="005E2911"/>
    <w:rsid w:val="005E64AD"/>
    <w:rsid w:val="005E7235"/>
    <w:rsid w:val="005F041C"/>
    <w:rsid w:val="005F4B34"/>
    <w:rsid w:val="005F6C24"/>
    <w:rsid w:val="00600A67"/>
    <w:rsid w:val="006016B5"/>
    <w:rsid w:val="00602054"/>
    <w:rsid w:val="00611781"/>
    <w:rsid w:val="00616E18"/>
    <w:rsid w:val="00623AED"/>
    <w:rsid w:val="0062443C"/>
    <w:rsid w:val="00626ADD"/>
    <w:rsid w:val="00632157"/>
    <w:rsid w:val="00633971"/>
    <w:rsid w:val="0064121E"/>
    <w:rsid w:val="006509CD"/>
    <w:rsid w:val="00660354"/>
    <w:rsid w:val="00665B9B"/>
    <w:rsid w:val="006661FB"/>
    <w:rsid w:val="006934AE"/>
    <w:rsid w:val="006B3E32"/>
    <w:rsid w:val="006C03EC"/>
    <w:rsid w:val="006C0824"/>
    <w:rsid w:val="006D3D54"/>
    <w:rsid w:val="006E1A49"/>
    <w:rsid w:val="006E245B"/>
    <w:rsid w:val="006E2714"/>
    <w:rsid w:val="006F17CC"/>
    <w:rsid w:val="006F1B00"/>
    <w:rsid w:val="006F4B7A"/>
    <w:rsid w:val="006F62D8"/>
    <w:rsid w:val="006F6D56"/>
    <w:rsid w:val="006F7727"/>
    <w:rsid w:val="00700A59"/>
    <w:rsid w:val="00710142"/>
    <w:rsid w:val="00712E81"/>
    <w:rsid w:val="007168A0"/>
    <w:rsid w:val="00720487"/>
    <w:rsid w:val="00723919"/>
    <w:rsid w:val="00724083"/>
    <w:rsid w:val="007261D3"/>
    <w:rsid w:val="0074121F"/>
    <w:rsid w:val="00742525"/>
    <w:rsid w:val="00742874"/>
    <w:rsid w:val="0074294B"/>
    <w:rsid w:val="0074596C"/>
    <w:rsid w:val="00750164"/>
    <w:rsid w:val="00750D39"/>
    <w:rsid w:val="00752AED"/>
    <w:rsid w:val="00762474"/>
    <w:rsid w:val="00762F4C"/>
    <w:rsid w:val="007814A8"/>
    <w:rsid w:val="00781A62"/>
    <w:rsid w:val="00783C0E"/>
    <w:rsid w:val="00787383"/>
    <w:rsid w:val="00790BC9"/>
    <w:rsid w:val="00791B51"/>
    <w:rsid w:val="00792729"/>
    <w:rsid w:val="007942C0"/>
    <w:rsid w:val="00795295"/>
    <w:rsid w:val="00795AD1"/>
    <w:rsid w:val="007978AD"/>
    <w:rsid w:val="007A18DC"/>
    <w:rsid w:val="007A5A6C"/>
    <w:rsid w:val="007B5456"/>
    <w:rsid w:val="007B5F65"/>
    <w:rsid w:val="007C5AC6"/>
    <w:rsid w:val="007D1D03"/>
    <w:rsid w:val="007D3C7C"/>
    <w:rsid w:val="007E50D3"/>
    <w:rsid w:val="007F6574"/>
    <w:rsid w:val="00815525"/>
    <w:rsid w:val="00825095"/>
    <w:rsid w:val="00837546"/>
    <w:rsid w:val="00850CD4"/>
    <w:rsid w:val="00854A49"/>
    <w:rsid w:val="00877E1A"/>
    <w:rsid w:val="00881EF3"/>
    <w:rsid w:val="00886CDB"/>
    <w:rsid w:val="008A06BE"/>
    <w:rsid w:val="008A41B8"/>
    <w:rsid w:val="008A56FD"/>
    <w:rsid w:val="008D3DA6"/>
    <w:rsid w:val="008D74B6"/>
    <w:rsid w:val="008D7B4E"/>
    <w:rsid w:val="008F7444"/>
    <w:rsid w:val="0090132F"/>
    <w:rsid w:val="00904A04"/>
    <w:rsid w:val="0091399A"/>
    <w:rsid w:val="00921A44"/>
    <w:rsid w:val="009236A5"/>
    <w:rsid w:val="00926791"/>
    <w:rsid w:val="00932002"/>
    <w:rsid w:val="0093661C"/>
    <w:rsid w:val="00940736"/>
    <w:rsid w:val="0094338F"/>
    <w:rsid w:val="00944A00"/>
    <w:rsid w:val="00950CF7"/>
    <w:rsid w:val="00960A44"/>
    <w:rsid w:val="0096319D"/>
    <w:rsid w:val="00973186"/>
    <w:rsid w:val="009768C3"/>
    <w:rsid w:val="00977C43"/>
    <w:rsid w:val="00990EEE"/>
    <w:rsid w:val="009929B0"/>
    <w:rsid w:val="00996533"/>
    <w:rsid w:val="009974BD"/>
    <w:rsid w:val="009A3833"/>
    <w:rsid w:val="009A5F57"/>
    <w:rsid w:val="009A62E2"/>
    <w:rsid w:val="009B110B"/>
    <w:rsid w:val="009B13F0"/>
    <w:rsid w:val="009B196A"/>
    <w:rsid w:val="009B6619"/>
    <w:rsid w:val="009C55A6"/>
    <w:rsid w:val="009D655E"/>
    <w:rsid w:val="009D6655"/>
    <w:rsid w:val="009D6BC2"/>
    <w:rsid w:val="009D6D9F"/>
    <w:rsid w:val="009E1910"/>
    <w:rsid w:val="009E380F"/>
    <w:rsid w:val="009E5DBA"/>
    <w:rsid w:val="009F2F12"/>
    <w:rsid w:val="009F6047"/>
    <w:rsid w:val="00A03D2A"/>
    <w:rsid w:val="00A10ADB"/>
    <w:rsid w:val="00A12C91"/>
    <w:rsid w:val="00A144AB"/>
    <w:rsid w:val="00A151A1"/>
    <w:rsid w:val="00A170DF"/>
    <w:rsid w:val="00A17130"/>
    <w:rsid w:val="00A17F01"/>
    <w:rsid w:val="00A23CE7"/>
    <w:rsid w:val="00A24557"/>
    <w:rsid w:val="00A248B2"/>
    <w:rsid w:val="00A27A64"/>
    <w:rsid w:val="00A37F80"/>
    <w:rsid w:val="00A43FD1"/>
    <w:rsid w:val="00A46B3F"/>
    <w:rsid w:val="00A46F30"/>
    <w:rsid w:val="00A61169"/>
    <w:rsid w:val="00A63024"/>
    <w:rsid w:val="00A63C4A"/>
    <w:rsid w:val="00A768C7"/>
    <w:rsid w:val="00A82FCC"/>
    <w:rsid w:val="00A85E7F"/>
    <w:rsid w:val="00A87EC5"/>
    <w:rsid w:val="00A906A4"/>
    <w:rsid w:val="00AA3139"/>
    <w:rsid w:val="00AA39B7"/>
    <w:rsid w:val="00AA574E"/>
    <w:rsid w:val="00AD0A67"/>
    <w:rsid w:val="00AD324E"/>
    <w:rsid w:val="00AD5B51"/>
    <w:rsid w:val="00AD7B78"/>
    <w:rsid w:val="00AE4FA0"/>
    <w:rsid w:val="00AE7292"/>
    <w:rsid w:val="00AF4118"/>
    <w:rsid w:val="00B2551D"/>
    <w:rsid w:val="00B25FB6"/>
    <w:rsid w:val="00B31784"/>
    <w:rsid w:val="00B3526C"/>
    <w:rsid w:val="00B355E4"/>
    <w:rsid w:val="00B379A8"/>
    <w:rsid w:val="00B47534"/>
    <w:rsid w:val="00B5566A"/>
    <w:rsid w:val="00B64724"/>
    <w:rsid w:val="00B7255F"/>
    <w:rsid w:val="00B8139A"/>
    <w:rsid w:val="00B82145"/>
    <w:rsid w:val="00B83255"/>
    <w:rsid w:val="00B84B54"/>
    <w:rsid w:val="00B92C7D"/>
    <w:rsid w:val="00B936FC"/>
    <w:rsid w:val="00B93BB2"/>
    <w:rsid w:val="00B968F3"/>
    <w:rsid w:val="00B9697B"/>
    <w:rsid w:val="00BA0AAB"/>
    <w:rsid w:val="00BA46C7"/>
    <w:rsid w:val="00BA4906"/>
    <w:rsid w:val="00BA4DA4"/>
    <w:rsid w:val="00BB7B45"/>
    <w:rsid w:val="00BC2E5F"/>
    <w:rsid w:val="00BC481E"/>
    <w:rsid w:val="00BC5AF6"/>
    <w:rsid w:val="00BC6F0A"/>
    <w:rsid w:val="00BD3E51"/>
    <w:rsid w:val="00BD56C6"/>
    <w:rsid w:val="00BF0A84"/>
    <w:rsid w:val="00C03706"/>
    <w:rsid w:val="00C03F46"/>
    <w:rsid w:val="00C159BC"/>
    <w:rsid w:val="00C15A54"/>
    <w:rsid w:val="00C20A8D"/>
    <w:rsid w:val="00C20E15"/>
    <w:rsid w:val="00C2214E"/>
    <w:rsid w:val="00C2519B"/>
    <w:rsid w:val="00C278FB"/>
    <w:rsid w:val="00C31DBC"/>
    <w:rsid w:val="00C3782E"/>
    <w:rsid w:val="00C404D1"/>
    <w:rsid w:val="00C42176"/>
    <w:rsid w:val="00C42464"/>
    <w:rsid w:val="00C4752F"/>
    <w:rsid w:val="00C52914"/>
    <w:rsid w:val="00C5567D"/>
    <w:rsid w:val="00C61DFE"/>
    <w:rsid w:val="00C63F06"/>
    <w:rsid w:val="00C6590B"/>
    <w:rsid w:val="00C70710"/>
    <w:rsid w:val="00C7131F"/>
    <w:rsid w:val="00C73ABA"/>
    <w:rsid w:val="00C87E9F"/>
    <w:rsid w:val="00CA5DB0"/>
    <w:rsid w:val="00CC182F"/>
    <w:rsid w:val="00CC58ED"/>
    <w:rsid w:val="00CC6094"/>
    <w:rsid w:val="00CE555E"/>
    <w:rsid w:val="00CF207C"/>
    <w:rsid w:val="00D02A1D"/>
    <w:rsid w:val="00D11E84"/>
    <w:rsid w:val="00D145EC"/>
    <w:rsid w:val="00D36CC1"/>
    <w:rsid w:val="00D37A2B"/>
    <w:rsid w:val="00D43C0B"/>
    <w:rsid w:val="00D44A74"/>
    <w:rsid w:val="00D53688"/>
    <w:rsid w:val="00D57CD2"/>
    <w:rsid w:val="00D57E66"/>
    <w:rsid w:val="00D73350"/>
    <w:rsid w:val="00D82231"/>
    <w:rsid w:val="00D8541C"/>
    <w:rsid w:val="00D8756E"/>
    <w:rsid w:val="00D938DD"/>
    <w:rsid w:val="00D972E7"/>
    <w:rsid w:val="00D974EA"/>
    <w:rsid w:val="00DA1112"/>
    <w:rsid w:val="00DA37C6"/>
    <w:rsid w:val="00DB2E67"/>
    <w:rsid w:val="00DC0F52"/>
    <w:rsid w:val="00DC4726"/>
    <w:rsid w:val="00DD40D2"/>
    <w:rsid w:val="00DD56D8"/>
    <w:rsid w:val="00DE5BBF"/>
    <w:rsid w:val="00E03A99"/>
    <w:rsid w:val="00E041CD"/>
    <w:rsid w:val="00E0743C"/>
    <w:rsid w:val="00E1463F"/>
    <w:rsid w:val="00E2779E"/>
    <w:rsid w:val="00E3403D"/>
    <w:rsid w:val="00E363A9"/>
    <w:rsid w:val="00E413E0"/>
    <w:rsid w:val="00E46E6C"/>
    <w:rsid w:val="00E52F45"/>
    <w:rsid w:val="00E53AE3"/>
    <w:rsid w:val="00E54154"/>
    <w:rsid w:val="00E5574A"/>
    <w:rsid w:val="00E601FE"/>
    <w:rsid w:val="00E610B9"/>
    <w:rsid w:val="00E6157F"/>
    <w:rsid w:val="00E619ED"/>
    <w:rsid w:val="00E64FB2"/>
    <w:rsid w:val="00E81E2C"/>
    <w:rsid w:val="00E84C8E"/>
    <w:rsid w:val="00E874B2"/>
    <w:rsid w:val="00E904BF"/>
    <w:rsid w:val="00EA6EA8"/>
    <w:rsid w:val="00EB0FFA"/>
    <w:rsid w:val="00EB5D2F"/>
    <w:rsid w:val="00EC10EC"/>
    <w:rsid w:val="00ED6080"/>
    <w:rsid w:val="00EE0176"/>
    <w:rsid w:val="00EF0942"/>
    <w:rsid w:val="00EF291F"/>
    <w:rsid w:val="00F0218C"/>
    <w:rsid w:val="00F0393B"/>
    <w:rsid w:val="00F03B11"/>
    <w:rsid w:val="00F03C70"/>
    <w:rsid w:val="00F12DEA"/>
    <w:rsid w:val="00F1342A"/>
    <w:rsid w:val="00F23A11"/>
    <w:rsid w:val="00F313DD"/>
    <w:rsid w:val="00F333EA"/>
    <w:rsid w:val="00F34DE6"/>
    <w:rsid w:val="00F378BE"/>
    <w:rsid w:val="00F4023A"/>
    <w:rsid w:val="00F43120"/>
    <w:rsid w:val="00F4749F"/>
    <w:rsid w:val="00F62A9C"/>
    <w:rsid w:val="00F65C3D"/>
    <w:rsid w:val="00F763A4"/>
    <w:rsid w:val="00F81BA0"/>
    <w:rsid w:val="00F81CF2"/>
    <w:rsid w:val="00F85314"/>
    <w:rsid w:val="00F87FD2"/>
    <w:rsid w:val="00F941B8"/>
    <w:rsid w:val="00FA04D3"/>
    <w:rsid w:val="00FA4CA2"/>
    <w:rsid w:val="00FA5FA5"/>
    <w:rsid w:val="00FA79A7"/>
    <w:rsid w:val="00FC643D"/>
    <w:rsid w:val="00FD1DAF"/>
    <w:rsid w:val="00FD4EFC"/>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semiHidden/>
    <w:unhideWhenUsed/>
    <w:qFormat/>
    <w:rsid w:val="004E5FF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paragraph" w:styleId="aa">
    <w:name w:val="List Paragraph"/>
    <w:basedOn w:val="a"/>
    <w:uiPriority w:val="34"/>
    <w:qFormat/>
    <w:rsid w:val="00E2779E"/>
    <w:pPr>
      <w:ind w:firstLineChars="200" w:firstLine="420"/>
    </w:pPr>
  </w:style>
  <w:style w:type="character" w:customStyle="1" w:styleId="B1Char">
    <w:name w:val="B1 Char"/>
    <w:link w:val="B1"/>
    <w:qFormat/>
    <w:rsid w:val="00932002"/>
    <w:rPr>
      <w:rFonts w:ascii="Arial" w:hAnsi="Arial"/>
      <w:lang w:eastAsia="en-US"/>
    </w:rPr>
  </w:style>
  <w:style w:type="paragraph" w:customStyle="1" w:styleId="B2">
    <w:name w:val="B2"/>
    <w:basedOn w:val="21"/>
    <w:link w:val="B2Char"/>
    <w:qFormat/>
    <w:rsid w:val="00932002"/>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2Char">
    <w:name w:val="B2 Char"/>
    <w:link w:val="B2"/>
    <w:qFormat/>
    <w:locked/>
    <w:rsid w:val="00932002"/>
    <w:rPr>
      <w:rFonts w:eastAsia="Times New Roman"/>
    </w:rPr>
  </w:style>
  <w:style w:type="paragraph" w:customStyle="1" w:styleId="B3">
    <w:name w:val="B3"/>
    <w:basedOn w:val="30"/>
    <w:link w:val="B3Car"/>
    <w:qFormat/>
    <w:rsid w:val="00932002"/>
    <w:pPr>
      <w:overflowPunct w:val="0"/>
      <w:autoSpaceDE w:val="0"/>
      <w:autoSpaceDN w:val="0"/>
      <w:adjustRightInd w:val="0"/>
      <w:spacing w:after="180"/>
      <w:ind w:leftChars="0" w:left="1135" w:firstLineChars="0" w:hanging="284"/>
      <w:contextualSpacing w:val="0"/>
      <w:textAlignment w:val="baseline"/>
    </w:pPr>
    <w:rPr>
      <w:rFonts w:eastAsia="Times New Roman"/>
      <w:lang w:eastAsia="en-GB"/>
    </w:rPr>
  </w:style>
  <w:style w:type="character" w:customStyle="1" w:styleId="B3Car">
    <w:name w:val="B3 Car"/>
    <w:link w:val="B3"/>
    <w:locked/>
    <w:rsid w:val="00932002"/>
    <w:rPr>
      <w:rFonts w:eastAsia="Times New Roman"/>
    </w:rPr>
  </w:style>
  <w:style w:type="paragraph" w:customStyle="1" w:styleId="B4">
    <w:name w:val="B4"/>
    <w:basedOn w:val="41"/>
    <w:rsid w:val="00932002"/>
    <w:pPr>
      <w:overflowPunct w:val="0"/>
      <w:autoSpaceDE w:val="0"/>
      <w:autoSpaceDN w:val="0"/>
      <w:adjustRightInd w:val="0"/>
      <w:spacing w:after="180"/>
      <w:ind w:leftChars="0" w:left="1418" w:firstLineChars="0" w:hanging="284"/>
      <w:contextualSpacing w:val="0"/>
      <w:textAlignment w:val="baseline"/>
    </w:pPr>
    <w:rPr>
      <w:rFonts w:eastAsia="Times New Roman"/>
      <w:lang w:eastAsia="en-GB"/>
    </w:rPr>
  </w:style>
  <w:style w:type="paragraph" w:styleId="21">
    <w:name w:val="List 2"/>
    <w:basedOn w:val="a"/>
    <w:rsid w:val="00932002"/>
    <w:pPr>
      <w:ind w:leftChars="200" w:left="100" w:hangingChars="200" w:hanging="200"/>
      <w:contextualSpacing/>
    </w:pPr>
  </w:style>
  <w:style w:type="paragraph" w:styleId="30">
    <w:name w:val="List 3"/>
    <w:basedOn w:val="a"/>
    <w:rsid w:val="00932002"/>
    <w:pPr>
      <w:ind w:leftChars="400" w:left="100" w:hangingChars="200" w:hanging="200"/>
      <w:contextualSpacing/>
    </w:pPr>
  </w:style>
  <w:style w:type="paragraph" w:styleId="41">
    <w:name w:val="List 4"/>
    <w:basedOn w:val="a"/>
    <w:rsid w:val="00932002"/>
    <w:pPr>
      <w:ind w:leftChars="600" w:left="100" w:hangingChars="200" w:hanging="200"/>
      <w:contextualSpacing/>
    </w:pPr>
  </w:style>
  <w:style w:type="character" w:customStyle="1" w:styleId="a7">
    <w:name w:val="批注文字 字符"/>
    <w:basedOn w:val="a0"/>
    <w:link w:val="a6"/>
    <w:rsid w:val="00B31784"/>
    <w:rPr>
      <w:rFonts w:ascii="Arial" w:hAnsi="Arial"/>
      <w:lang w:eastAsia="en-US"/>
    </w:rPr>
  </w:style>
  <w:style w:type="character" w:styleId="ab">
    <w:name w:val="annotation reference"/>
    <w:unhideWhenUsed/>
    <w:rsid w:val="00B31784"/>
    <w:rPr>
      <w:sz w:val="16"/>
    </w:rPr>
  </w:style>
  <w:style w:type="paragraph" w:styleId="ac">
    <w:name w:val="Balloon Text"/>
    <w:basedOn w:val="a"/>
    <w:link w:val="ad"/>
    <w:semiHidden/>
    <w:unhideWhenUsed/>
    <w:rsid w:val="00B31784"/>
    <w:rPr>
      <w:sz w:val="18"/>
      <w:szCs w:val="18"/>
    </w:rPr>
  </w:style>
  <w:style w:type="character" w:customStyle="1" w:styleId="ad">
    <w:name w:val="批注框文本 字符"/>
    <w:basedOn w:val="a0"/>
    <w:link w:val="ac"/>
    <w:semiHidden/>
    <w:rsid w:val="00B31784"/>
    <w:rPr>
      <w:sz w:val="18"/>
      <w:szCs w:val="18"/>
      <w:lang w:eastAsia="en-US"/>
    </w:rPr>
  </w:style>
  <w:style w:type="paragraph" w:customStyle="1" w:styleId="NO">
    <w:name w:val="NO"/>
    <w:basedOn w:val="a"/>
    <w:link w:val="NOChar"/>
    <w:rsid w:val="001B335B"/>
    <w:pPr>
      <w:keepLines/>
      <w:overflowPunct w:val="0"/>
      <w:autoSpaceDE w:val="0"/>
      <w:autoSpaceDN w:val="0"/>
      <w:adjustRightInd w:val="0"/>
      <w:spacing w:after="180"/>
      <w:ind w:left="1135" w:hanging="851"/>
      <w:textAlignment w:val="baseline"/>
    </w:pPr>
    <w:rPr>
      <w:rFonts w:eastAsia="Times New Roman"/>
    </w:rPr>
  </w:style>
  <w:style w:type="character" w:customStyle="1" w:styleId="NOChar">
    <w:name w:val="NO Char"/>
    <w:link w:val="NO"/>
    <w:qFormat/>
    <w:rsid w:val="001B335B"/>
    <w:rPr>
      <w:rFonts w:eastAsia="Times New Roman"/>
      <w:lang w:eastAsia="en-US"/>
    </w:rPr>
  </w:style>
  <w:style w:type="paragraph" w:customStyle="1" w:styleId="EX">
    <w:name w:val="EX"/>
    <w:basedOn w:val="a"/>
    <w:link w:val="EXCar"/>
    <w:qFormat/>
    <w:rsid w:val="004200E3"/>
    <w:pPr>
      <w:keepLines/>
      <w:widowControl w:val="0"/>
      <w:adjustRightInd w:val="0"/>
      <w:spacing w:after="180" w:line="360" w:lineRule="atLeast"/>
      <w:ind w:left="1702" w:hanging="1418"/>
      <w:jc w:val="both"/>
      <w:textAlignment w:val="baseline"/>
    </w:pPr>
    <w:rPr>
      <w:rFonts w:eastAsia="宋体"/>
    </w:rPr>
  </w:style>
  <w:style w:type="character" w:customStyle="1" w:styleId="EXCar">
    <w:name w:val="EX Car"/>
    <w:link w:val="EX"/>
    <w:qFormat/>
    <w:rsid w:val="004200E3"/>
    <w:rPr>
      <w:rFonts w:eastAsia="宋体"/>
      <w:lang w:eastAsia="en-US"/>
    </w:rPr>
  </w:style>
  <w:style w:type="character" w:customStyle="1" w:styleId="B1Char1">
    <w:name w:val="B1 Char1"/>
    <w:rsid w:val="00522CFF"/>
    <w:rPr>
      <w:rFonts w:eastAsia="Times New Roman"/>
    </w:rPr>
  </w:style>
  <w:style w:type="paragraph" w:customStyle="1" w:styleId="TH">
    <w:name w:val="TH"/>
    <w:basedOn w:val="a"/>
    <w:link w:val="THChar"/>
    <w:qFormat/>
    <w:rsid w:val="00A768C7"/>
    <w:pPr>
      <w:keepNext/>
      <w:keepLines/>
      <w:spacing w:before="60" w:after="180"/>
      <w:jc w:val="center"/>
    </w:pPr>
    <w:rPr>
      <w:rFonts w:ascii="Arial" w:eastAsia="等线" w:hAnsi="Arial"/>
      <w:b/>
    </w:rPr>
  </w:style>
  <w:style w:type="character" w:customStyle="1" w:styleId="THChar">
    <w:name w:val="TH Char"/>
    <w:link w:val="TH"/>
    <w:qFormat/>
    <w:rsid w:val="00A768C7"/>
    <w:rPr>
      <w:rFonts w:ascii="Arial" w:eastAsia="等线" w:hAnsi="Arial"/>
      <w:b/>
      <w:lang w:eastAsia="en-US"/>
    </w:rPr>
  </w:style>
  <w:style w:type="paragraph" w:customStyle="1" w:styleId="TAL">
    <w:name w:val="TAL"/>
    <w:basedOn w:val="a"/>
    <w:link w:val="TALChar"/>
    <w:qFormat/>
    <w:rsid w:val="00A768C7"/>
    <w:pPr>
      <w:keepNext/>
      <w:keepLines/>
    </w:pPr>
    <w:rPr>
      <w:rFonts w:ascii="Arial" w:eastAsia="等线" w:hAnsi="Arial"/>
      <w:sz w:val="18"/>
    </w:rPr>
  </w:style>
  <w:style w:type="paragraph" w:customStyle="1" w:styleId="TAH">
    <w:name w:val="TAH"/>
    <w:basedOn w:val="a"/>
    <w:link w:val="TAHCar"/>
    <w:qFormat/>
    <w:rsid w:val="00A768C7"/>
    <w:pPr>
      <w:keepNext/>
      <w:keepLines/>
      <w:jc w:val="center"/>
    </w:pPr>
    <w:rPr>
      <w:rFonts w:ascii="Arial" w:eastAsia="等线" w:hAnsi="Arial"/>
      <w:b/>
      <w:sz w:val="18"/>
    </w:rPr>
  </w:style>
  <w:style w:type="character" w:customStyle="1" w:styleId="TALChar">
    <w:name w:val="TAL Char"/>
    <w:link w:val="TAL"/>
    <w:qFormat/>
    <w:rsid w:val="00A768C7"/>
    <w:rPr>
      <w:rFonts w:ascii="Arial" w:eastAsia="等线" w:hAnsi="Arial"/>
      <w:sz w:val="18"/>
      <w:lang w:eastAsia="en-US"/>
    </w:rPr>
  </w:style>
  <w:style w:type="character" w:customStyle="1" w:styleId="TAHCar">
    <w:name w:val="TAH Car"/>
    <w:link w:val="TAH"/>
    <w:qFormat/>
    <w:rsid w:val="00A768C7"/>
    <w:rPr>
      <w:rFonts w:ascii="Arial" w:eastAsia="等线" w:hAnsi="Arial"/>
      <w:b/>
      <w:sz w:val="18"/>
      <w:lang w:eastAsia="en-US"/>
    </w:rPr>
  </w:style>
  <w:style w:type="paragraph" w:customStyle="1" w:styleId="TAC">
    <w:name w:val="TAC"/>
    <w:basedOn w:val="TAL"/>
    <w:link w:val="TACChar"/>
    <w:qFormat/>
    <w:rsid w:val="00A768C7"/>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locked/>
    <w:rsid w:val="00A768C7"/>
    <w:rPr>
      <w:rFonts w:ascii="Arial" w:eastAsia="Times New Roman" w:hAnsi="Arial"/>
      <w:sz w:val="18"/>
    </w:rPr>
  </w:style>
  <w:style w:type="character" w:customStyle="1" w:styleId="40">
    <w:name w:val="标题 4 字符"/>
    <w:basedOn w:val="a0"/>
    <w:link w:val="4"/>
    <w:semiHidden/>
    <w:rsid w:val="004E5FF2"/>
    <w:rPr>
      <w:rFonts w:asciiTheme="majorHAnsi" w:eastAsiaTheme="majorEastAsia" w:hAnsiTheme="majorHAnsi" w:cstheme="majorBidi"/>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1906</Words>
  <Characters>10865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Xiaomi</cp:lastModifiedBy>
  <cp:revision>3</cp:revision>
  <cp:lastPrinted>2001-04-23T09:30:00Z</cp:lastPrinted>
  <dcterms:created xsi:type="dcterms:W3CDTF">2023-11-06T11:02:00Z</dcterms:created>
  <dcterms:modified xsi:type="dcterms:W3CDTF">2023-11-06T11:05:00Z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92503605e9311ee8000039800000298">
    <vt:lpwstr>CWMe2MiqzIzvuNs+HopYCp8qqwV8aINLnAwEnpJ4jaHomnSQJepv3jXuRV6OQRDE6AzgRjAm1qfUEujcjfO/E6pxA==</vt:lpwstr>
  </property>
</Properties>
</file>